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947"/>
        <w:gridCol w:w="1948"/>
        <w:gridCol w:w="1948"/>
        <w:gridCol w:w="1948"/>
        <w:gridCol w:w="1948"/>
        <w:gridCol w:w="1948"/>
        <w:gridCol w:w="1948"/>
        <w:gridCol w:w="1948"/>
      </w:tblGrid>
      <w:tr w:rsidR="000E2176" w:rsidRPr="00385ACA" w:rsidTr="000E2176">
        <w:trPr>
          <w:trHeight w:val="443"/>
          <w:tblHeader/>
        </w:trPr>
        <w:tc>
          <w:tcPr>
            <w:tcW w:w="5000" w:type="pct"/>
            <w:gridSpan w:val="8"/>
            <w:shd w:val="clear" w:color="auto" w:fill="17365D" w:themeFill="text2" w:themeFillShade="BF"/>
          </w:tcPr>
          <w:p w:rsidR="000E2176" w:rsidRDefault="000E2176" w:rsidP="00A635F9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Knowledge and understanding</w:t>
            </w:r>
          </w:p>
        </w:tc>
      </w:tr>
      <w:tr w:rsidR="000E2176" w:rsidRPr="00385ACA" w:rsidTr="000E2176">
        <w:trPr>
          <w:trHeight w:val="840"/>
          <w:tblHeader/>
        </w:trPr>
        <w:tc>
          <w:tcPr>
            <w:tcW w:w="625" w:type="pct"/>
            <w:shd w:val="clear" w:color="auto" w:fill="51AEC7"/>
            <w:vAlign w:val="center"/>
          </w:tcPr>
          <w:p w:rsidR="000E2176" w:rsidRPr="00385ACA" w:rsidRDefault="000E2176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0E2176" w:rsidRPr="00385ACA" w:rsidRDefault="000E2176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0E2176" w:rsidRDefault="000E2176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0E2176" w:rsidRDefault="000E2176" w:rsidP="00AB461B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Civics and Citizenship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0E2176" w:rsidRDefault="000E2176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Economics and Business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0E2176" w:rsidRPr="00665435" w:rsidRDefault="000E2176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Design and Technologies</w:t>
            </w:r>
          </w:p>
          <w:p w:rsidR="000E2176" w:rsidRPr="00385ACA" w:rsidRDefault="000E2176" w:rsidP="00A635F9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10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0E2176" w:rsidRPr="00665435" w:rsidRDefault="000E2176" w:rsidP="003F716D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Health and Physical Education</w:t>
            </w:r>
            <w:r w:rsidR="00A40710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 xml:space="preserve"> </w:t>
            </w:r>
          </w:p>
          <w:p w:rsidR="000E2176" w:rsidRPr="00385ACA" w:rsidRDefault="000E2176" w:rsidP="007972D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10</w:t>
            </w:r>
            <w:r w:rsidRPr="003F716D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  <w:r w:rsidR="00A4071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0E2176" w:rsidRPr="00665435" w:rsidRDefault="000E2176" w:rsidP="000E2176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Work Studies</w:t>
            </w:r>
          </w:p>
        </w:tc>
      </w:tr>
      <w:tr w:rsidR="000E2176" w:rsidRPr="00553D25" w:rsidTr="000E2176">
        <w:trPr>
          <w:trHeight w:val="1208"/>
        </w:trPr>
        <w:tc>
          <w:tcPr>
            <w:tcW w:w="625" w:type="pct"/>
            <w:shd w:val="clear" w:color="auto" w:fill="auto"/>
          </w:tcPr>
          <w:p w:rsidR="000E2176" w:rsidRPr="00AD65D1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purposes,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text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structu</w:t>
            </w:r>
            <w:r>
              <w:rPr>
                <w:rFonts w:ascii="Arial" w:eastAsia="Arial" w:hAnsi="Arial" w:cs="Arial"/>
                <w:spacing w:val="-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 xml:space="preserve">es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language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featu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traditional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contemporary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texts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di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media (ACELA1566)</w:t>
            </w:r>
          </w:p>
        </w:tc>
        <w:tc>
          <w:tcPr>
            <w:tcW w:w="625" w:type="pct"/>
            <w:shd w:val="clear" w:color="auto" w:fill="auto"/>
          </w:tcPr>
          <w:p w:rsidR="000E2176" w:rsidRPr="005443CA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443CA">
              <w:rPr>
                <w:rFonts w:ascii="Arial" w:eastAsia="Arial" w:hAnsi="Arial" w:cs="Arial"/>
                <w:sz w:val="18"/>
                <w:szCs w:val="18"/>
              </w:rPr>
              <w:t>People use scientific knowledge to evaluate whether they accept claims, explanations or predictions, and advances in science can affect people’s lives, including gener</w:t>
            </w:r>
            <w:r>
              <w:rPr>
                <w:rFonts w:ascii="Arial" w:eastAsia="Arial" w:hAnsi="Arial" w:cs="Arial"/>
                <w:sz w:val="18"/>
                <w:szCs w:val="18"/>
              </w:rPr>
              <w:t>ating new career opportunities</w:t>
            </w:r>
            <w:r w:rsidRPr="005443CA">
              <w:rPr>
                <w:rFonts w:ascii="Arial" w:eastAsia="Arial" w:hAnsi="Arial" w:cs="Arial"/>
                <w:sz w:val="18"/>
                <w:szCs w:val="18"/>
              </w:rPr>
              <w:t xml:space="preserve"> (ACSHE194)</w:t>
            </w:r>
          </w:p>
        </w:tc>
        <w:tc>
          <w:tcPr>
            <w:tcW w:w="625" w:type="pct"/>
          </w:tcPr>
          <w:p w:rsidR="000E2176" w:rsidRPr="005818B9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818B9">
              <w:rPr>
                <w:rFonts w:ascii="Arial" w:eastAsia="Arial" w:hAnsi="Arial" w:cs="Arial"/>
                <w:sz w:val="18"/>
                <w:szCs w:val="18"/>
              </w:rPr>
              <w:t>Human-induced environmental changes that challenge sustainability (ACHGK070)</w:t>
            </w:r>
          </w:p>
          <w:p w:rsidR="000E2176" w:rsidRPr="005818B9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680E10" w:rsidRDefault="000E2176" w:rsidP="002F7A4C">
            <w:pPr>
              <w:tabs>
                <w:tab w:val="left" w:pos="1692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F7A4C">
              <w:rPr>
                <w:rFonts w:ascii="Arial" w:eastAsia="Arial" w:hAnsi="Arial" w:cs="Arial"/>
                <w:sz w:val="18"/>
                <w:szCs w:val="18"/>
              </w:rPr>
              <w:t>The Australian Government’s role and responsibilities at a global level, for example provision of foreign aid, peacekeeping, participation in international organisations and the United Nations (ACHCK091)</w:t>
            </w:r>
          </w:p>
        </w:tc>
        <w:tc>
          <w:tcPr>
            <w:tcW w:w="625" w:type="pct"/>
          </w:tcPr>
          <w:p w:rsidR="000E2176" w:rsidRPr="00680E10" w:rsidRDefault="000E2176" w:rsidP="002F7A4C">
            <w:pPr>
              <w:tabs>
                <w:tab w:val="left" w:pos="1692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Indicators of economic performance and how Australia’s economy is performing (ACHEK050)</w:t>
            </w:r>
          </w:p>
          <w:p w:rsidR="000E2176" w:rsidRPr="00680E10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B55BFA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t>Critically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factors,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including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social,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ethical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sustainability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considerations,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that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impact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designed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solutions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global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preferred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futu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complex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design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oduction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pr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ocesses involved (ACTDEK040)</w:t>
            </w: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D2CF8">
              <w:rPr>
                <w:rFonts w:ascii="Arial" w:eastAsia="Arial" w:hAnsi="Arial" w:cs="Arial"/>
                <w:sz w:val="18"/>
                <w:szCs w:val="18"/>
              </w:rPr>
              <w:t>Evaluate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situations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opose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appropriate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emotional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 xml:space="preserve">esponses 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 xml:space="preserve">then 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eflect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possible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outcomes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different r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esponses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(ACPPS094)</w:t>
            </w:r>
          </w:p>
        </w:tc>
        <w:tc>
          <w:tcPr>
            <w:tcW w:w="625" w:type="pct"/>
          </w:tcPr>
          <w:p w:rsidR="000E2176" w:rsidRPr="000E2176" w:rsidRDefault="000E2176" w:rsidP="000E2176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E2176">
              <w:rPr>
                <w:rFonts w:ascii="Arial" w:eastAsia="Arial" w:hAnsi="Arial" w:cs="Arial"/>
                <w:sz w:val="18"/>
                <w:szCs w:val="18"/>
              </w:rPr>
              <w:t>Explain how potential changes in circumstances impact on when, how and why you might learn (ACWSCL020)</w:t>
            </w:r>
          </w:p>
        </w:tc>
      </w:tr>
      <w:tr w:rsidR="000E2176" w:rsidRPr="00553D25" w:rsidTr="000E2176">
        <w:tc>
          <w:tcPr>
            <w:tcW w:w="625" w:type="pct"/>
            <w:shd w:val="clear" w:color="auto" w:fill="auto"/>
          </w:tcPr>
          <w:p w:rsidR="000E2176" w:rsidRPr="00385ACA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5443CA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F7621">
              <w:rPr>
                <w:rFonts w:ascii="Arial" w:eastAsia="Arial" w:hAnsi="Arial" w:cs="Arial"/>
                <w:sz w:val="18"/>
                <w:szCs w:val="18"/>
              </w:rPr>
              <w:t>Values and needs of contemporary society can influence the focus of scientific research (ACSHE230)</w:t>
            </w:r>
          </w:p>
        </w:tc>
        <w:tc>
          <w:tcPr>
            <w:tcW w:w="625" w:type="pct"/>
          </w:tcPr>
          <w:p w:rsidR="000E2176" w:rsidRPr="009B7B5C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9B7B5C">
              <w:rPr>
                <w:rFonts w:ascii="Arial" w:eastAsia="Arial" w:hAnsi="Arial" w:cs="Arial"/>
                <w:sz w:val="18"/>
                <w:szCs w:val="18"/>
              </w:rPr>
              <w:t>Reasons for spatial variations between countries in selected indicators of human wellbeing (ACHGK077)</w:t>
            </w:r>
          </w:p>
          <w:p w:rsidR="000E2176" w:rsidRPr="005818B9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680E10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680E10" w:rsidRDefault="000E2176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The links between economic performance and living standards, and how and why variations exist within and between economies (ACHEK051)</w:t>
            </w:r>
          </w:p>
          <w:p w:rsidR="000E2176" w:rsidRPr="00680E10" w:rsidRDefault="000E2176" w:rsidP="002F7A4C">
            <w:pPr>
              <w:tabs>
                <w:tab w:val="left" w:pos="1692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B55BFA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t>Explain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how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oducts,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services and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envi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onments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evolve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with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consideration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preferred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futu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impact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eme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ging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technologies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on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design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decisions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(ACTDEK041)</w:t>
            </w: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0E2176" w:rsidRDefault="000E2176" w:rsidP="000E2176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E2176">
              <w:rPr>
                <w:rFonts w:ascii="Arial" w:eastAsia="Arial" w:hAnsi="Arial" w:cs="Arial"/>
                <w:sz w:val="18"/>
                <w:szCs w:val="18"/>
              </w:rPr>
              <w:t>Assess the value of self-directed and lifelong learning in responding to changes and challenges in circumstances (ACWSCL022)</w:t>
            </w:r>
          </w:p>
        </w:tc>
      </w:tr>
      <w:tr w:rsidR="000E2176" w:rsidRPr="00553D25" w:rsidTr="000E2176">
        <w:trPr>
          <w:trHeight w:val="652"/>
        </w:trPr>
        <w:tc>
          <w:tcPr>
            <w:tcW w:w="625" w:type="pct"/>
            <w:shd w:val="clear" w:color="auto" w:fill="auto"/>
          </w:tcPr>
          <w:p w:rsidR="000E2176" w:rsidRPr="00385ACA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5818B9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818B9">
              <w:rPr>
                <w:rFonts w:ascii="Arial" w:eastAsia="Arial" w:hAnsi="Arial" w:cs="Arial"/>
                <w:sz w:val="18"/>
                <w:szCs w:val="18"/>
              </w:rPr>
              <w:t>The role of international and national government and non-government organisations’ initiatives in improving human wellbeing in Australia and other countries (ACHGK081)</w:t>
            </w:r>
          </w:p>
        </w:tc>
        <w:tc>
          <w:tcPr>
            <w:tcW w:w="625" w:type="pct"/>
          </w:tcPr>
          <w:p w:rsidR="000E2176" w:rsidRPr="002F7A4C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680E10" w:rsidRDefault="000E2176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The ways that governments manage economic performance to improve living standards (ACHEK052)</w:t>
            </w:r>
          </w:p>
          <w:p w:rsidR="000E2176" w:rsidRPr="00680E10" w:rsidRDefault="000E2176" w:rsidP="002F7A4C">
            <w:pPr>
              <w:tabs>
                <w:tab w:val="left" w:pos="1692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F7A4C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F7A4C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0E2176" w:rsidRDefault="000E2176" w:rsidP="000E2176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E2176">
              <w:rPr>
                <w:rFonts w:ascii="Arial" w:eastAsia="Arial" w:hAnsi="Arial" w:cs="Arial"/>
                <w:sz w:val="18"/>
                <w:szCs w:val="18"/>
              </w:rPr>
              <w:t>Explain the relationship between lifelong learning and work in the 21st century and its importance for future work opportunities (ACWSCL023)</w:t>
            </w:r>
          </w:p>
        </w:tc>
      </w:tr>
      <w:tr w:rsidR="000E2176" w:rsidRPr="00553D25" w:rsidTr="000E2176">
        <w:trPr>
          <w:trHeight w:val="249"/>
        </w:trPr>
        <w:tc>
          <w:tcPr>
            <w:tcW w:w="625" w:type="pct"/>
            <w:shd w:val="clear" w:color="auto" w:fill="auto"/>
          </w:tcPr>
          <w:p w:rsidR="000E2176" w:rsidRPr="00385ACA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2F7A4C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2F7A4C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680E10" w:rsidRDefault="000E2176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 xml:space="preserve">Factors that influence major consumer and financial decisions </w:t>
            </w:r>
            <w:r w:rsidRPr="00680E10">
              <w:rPr>
                <w:rFonts w:ascii="Arial" w:eastAsia="Arial" w:hAnsi="Arial" w:cs="Arial"/>
                <w:sz w:val="18"/>
                <w:szCs w:val="18"/>
              </w:rPr>
              <w:lastRenderedPageBreak/>
              <w:t>and the short- and long-term consequences of these decisions (ACHEK053)</w:t>
            </w: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0E2176" w:rsidRDefault="000E2176" w:rsidP="000E2176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E2176">
              <w:rPr>
                <w:rFonts w:ascii="Arial" w:eastAsia="Arial" w:hAnsi="Arial" w:cs="Arial"/>
                <w:sz w:val="18"/>
                <w:szCs w:val="18"/>
              </w:rPr>
              <w:t xml:space="preserve">Explain the range of skills and attributes necessary to work </w:t>
            </w:r>
            <w:r w:rsidRPr="000E2176">
              <w:rPr>
                <w:rFonts w:ascii="Arial" w:eastAsia="Arial" w:hAnsi="Arial" w:cs="Arial"/>
                <w:sz w:val="18"/>
                <w:szCs w:val="18"/>
              </w:rPr>
              <w:lastRenderedPageBreak/>
              <w:t>effectively in the 21st century (ACWSCL025)</w:t>
            </w:r>
          </w:p>
        </w:tc>
      </w:tr>
      <w:tr w:rsidR="000E2176" w:rsidRPr="00553D25" w:rsidTr="000E2176">
        <w:trPr>
          <w:trHeight w:val="652"/>
        </w:trPr>
        <w:tc>
          <w:tcPr>
            <w:tcW w:w="625" w:type="pct"/>
            <w:shd w:val="clear" w:color="auto" w:fill="auto"/>
          </w:tcPr>
          <w:p w:rsidR="000E2176" w:rsidRPr="00385ACA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331F3B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331F3B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331F3B" w:rsidRDefault="000E2176" w:rsidP="009E5C6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The ways businesses respond to changing economic conditions and improve productivity through organisational management and workforce management (ACHEK054)</w:t>
            </w: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0E2176" w:rsidRDefault="000E2176" w:rsidP="000E2176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E2176">
              <w:rPr>
                <w:rFonts w:ascii="Arial" w:eastAsia="Arial" w:hAnsi="Arial" w:cs="Arial"/>
                <w:sz w:val="18"/>
                <w:szCs w:val="18"/>
              </w:rPr>
              <w:t>Evaluate a range of online communication tools used in work contexts (ACWSCL027)</w:t>
            </w:r>
          </w:p>
        </w:tc>
      </w:tr>
      <w:tr w:rsidR="000E2176" w:rsidRPr="00553D25" w:rsidTr="000E2176">
        <w:trPr>
          <w:trHeight w:val="652"/>
        </w:trPr>
        <w:tc>
          <w:tcPr>
            <w:tcW w:w="625" w:type="pct"/>
            <w:shd w:val="clear" w:color="auto" w:fill="auto"/>
          </w:tcPr>
          <w:p w:rsidR="000E2176" w:rsidRPr="00385ACA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331F3B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331F3B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680E10" w:rsidRDefault="000E2176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0E2176" w:rsidRDefault="000E2176" w:rsidP="000E2176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E2176">
              <w:rPr>
                <w:rFonts w:ascii="Arial" w:eastAsia="Arial" w:hAnsi="Arial" w:cs="Arial"/>
                <w:sz w:val="18"/>
                <w:szCs w:val="18"/>
              </w:rPr>
              <w:t>Analyse the skills needed for effective teamwork in varying work contexts, for example, working remotely (ACWSCL028)</w:t>
            </w:r>
          </w:p>
        </w:tc>
      </w:tr>
      <w:tr w:rsidR="000E2176" w:rsidRPr="00553D25" w:rsidTr="000E2176">
        <w:trPr>
          <w:trHeight w:val="652"/>
        </w:trPr>
        <w:tc>
          <w:tcPr>
            <w:tcW w:w="625" w:type="pct"/>
            <w:shd w:val="clear" w:color="auto" w:fill="auto"/>
          </w:tcPr>
          <w:p w:rsidR="000E2176" w:rsidRPr="00385ACA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331F3B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331F3B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680E10" w:rsidRDefault="000E2176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0E2176" w:rsidRDefault="000E2176" w:rsidP="000E2176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E2176">
              <w:rPr>
                <w:rFonts w:ascii="Arial" w:eastAsia="Arial" w:hAnsi="Arial" w:cs="Arial"/>
                <w:sz w:val="18"/>
                <w:szCs w:val="18"/>
              </w:rPr>
              <w:t>Assess the benefits of developing an ‘entrepreneurial mindset’ and its relevance to 21st century work and enterprise (ACWSCL029)</w:t>
            </w:r>
          </w:p>
        </w:tc>
      </w:tr>
      <w:tr w:rsidR="000E2176" w:rsidRPr="00553D25" w:rsidTr="000E2176">
        <w:trPr>
          <w:trHeight w:val="652"/>
        </w:trPr>
        <w:tc>
          <w:tcPr>
            <w:tcW w:w="625" w:type="pct"/>
            <w:shd w:val="clear" w:color="auto" w:fill="auto"/>
          </w:tcPr>
          <w:p w:rsidR="000E2176" w:rsidRPr="00385ACA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331F3B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331F3B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680E10" w:rsidRDefault="000E2176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0E2176" w:rsidRDefault="000E2176" w:rsidP="000E2176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E2176">
              <w:rPr>
                <w:rFonts w:ascii="Arial" w:eastAsia="Arial" w:hAnsi="Arial" w:cs="Arial"/>
                <w:sz w:val="18"/>
                <w:szCs w:val="18"/>
              </w:rPr>
              <w:t xml:space="preserve">Examine the creative and problem-solving techniques used within workplaces to resolve the tensions </w:t>
            </w:r>
            <w:r w:rsidRPr="000E2176">
              <w:rPr>
                <w:rFonts w:ascii="Arial" w:eastAsia="Arial" w:hAnsi="Arial" w:cs="Arial"/>
                <w:sz w:val="18"/>
                <w:szCs w:val="18"/>
              </w:rPr>
              <w:lastRenderedPageBreak/>
              <w:t>arising in business and community projects (ACWSCL030)</w:t>
            </w:r>
          </w:p>
        </w:tc>
      </w:tr>
      <w:tr w:rsidR="000E2176" w:rsidRPr="00553D25" w:rsidTr="000E2176">
        <w:trPr>
          <w:trHeight w:val="652"/>
        </w:trPr>
        <w:tc>
          <w:tcPr>
            <w:tcW w:w="625" w:type="pct"/>
            <w:shd w:val="clear" w:color="auto" w:fill="auto"/>
          </w:tcPr>
          <w:p w:rsidR="000E2176" w:rsidRPr="00385ACA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331F3B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331F3B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680E10" w:rsidRDefault="000E2176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0E2176" w:rsidRDefault="000E2176" w:rsidP="000E2176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E2176">
              <w:rPr>
                <w:rFonts w:ascii="Arial" w:eastAsia="Arial" w:hAnsi="Arial" w:cs="Arial"/>
                <w:sz w:val="18"/>
                <w:szCs w:val="18"/>
              </w:rPr>
              <w:t>Analyse emerging approaches to work and the implications these have for workers to be flexible, proactive and responsive (ACWSCL034)</w:t>
            </w:r>
          </w:p>
        </w:tc>
      </w:tr>
      <w:tr w:rsidR="000E2176" w:rsidRPr="00553D25" w:rsidTr="000E2176">
        <w:trPr>
          <w:trHeight w:val="652"/>
        </w:trPr>
        <w:tc>
          <w:tcPr>
            <w:tcW w:w="625" w:type="pct"/>
            <w:shd w:val="clear" w:color="auto" w:fill="auto"/>
          </w:tcPr>
          <w:p w:rsidR="000E2176" w:rsidRPr="00385ACA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331F3B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331F3B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680E10" w:rsidRDefault="000E2176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0E2176" w:rsidRDefault="000E2176" w:rsidP="000E2176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E2176">
              <w:rPr>
                <w:rFonts w:ascii="Arial" w:eastAsia="Arial" w:hAnsi="Arial" w:cs="Arial"/>
                <w:sz w:val="18"/>
                <w:szCs w:val="18"/>
              </w:rPr>
              <w:t>Investigate the relationships between work cultures, work arrangements and the individual (ACWSCL035)</w:t>
            </w:r>
          </w:p>
        </w:tc>
      </w:tr>
      <w:tr w:rsidR="000E2176" w:rsidRPr="00553D25" w:rsidTr="000E2176">
        <w:trPr>
          <w:trHeight w:val="652"/>
        </w:trPr>
        <w:tc>
          <w:tcPr>
            <w:tcW w:w="625" w:type="pct"/>
            <w:shd w:val="clear" w:color="auto" w:fill="auto"/>
          </w:tcPr>
          <w:p w:rsidR="000E2176" w:rsidRPr="00385ACA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331F3B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331F3B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680E10" w:rsidRDefault="000E2176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0E2176" w:rsidRDefault="000E2176" w:rsidP="000E2176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E2176">
              <w:rPr>
                <w:rFonts w:ascii="Arial" w:eastAsia="Arial" w:hAnsi="Arial" w:cs="Arial"/>
                <w:sz w:val="18"/>
                <w:szCs w:val="18"/>
              </w:rPr>
              <w:t>Explain the roles of a range of services and agencies that support employment, self-employment and unemployment (ACWSCL036)</w:t>
            </w:r>
          </w:p>
        </w:tc>
      </w:tr>
      <w:tr w:rsidR="000E2176" w:rsidRPr="00553D25" w:rsidTr="000E2176">
        <w:trPr>
          <w:trHeight w:val="652"/>
        </w:trPr>
        <w:tc>
          <w:tcPr>
            <w:tcW w:w="625" w:type="pct"/>
            <w:shd w:val="clear" w:color="auto" w:fill="auto"/>
          </w:tcPr>
          <w:p w:rsidR="000E2176" w:rsidRPr="00385ACA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331F3B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331F3B" w:rsidRDefault="000E2176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680E10" w:rsidRDefault="000E2176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0E2176" w:rsidRPr="00264927" w:rsidRDefault="000E2176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0E2176" w:rsidRPr="000E2176" w:rsidRDefault="000E2176" w:rsidP="000E2176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E2176">
              <w:rPr>
                <w:rFonts w:ascii="Arial" w:eastAsia="Arial" w:hAnsi="Arial" w:cs="Arial"/>
                <w:sz w:val="18"/>
                <w:szCs w:val="18"/>
              </w:rPr>
              <w:t>Explain how diverse work arrangements are impacting on the rights and responsibilities of employers and workers (ACWSCL039)</w:t>
            </w:r>
          </w:p>
        </w:tc>
      </w:tr>
    </w:tbl>
    <w:p w:rsidR="00BA4C44" w:rsidRPr="009A2AF2" w:rsidRDefault="00BA4C44">
      <w:pPr>
        <w:rPr>
          <w:sz w:val="2"/>
        </w:rPr>
      </w:pPr>
      <w:r>
        <w:br w:type="page"/>
      </w: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8"/>
        <w:gridCol w:w="1558"/>
        <w:gridCol w:w="1558"/>
        <w:gridCol w:w="1558"/>
        <w:gridCol w:w="1558"/>
        <w:gridCol w:w="1558"/>
        <w:gridCol w:w="1558"/>
      </w:tblGrid>
      <w:tr w:rsidR="00853E6F" w:rsidRPr="00385ACA" w:rsidTr="00853E6F">
        <w:trPr>
          <w:trHeight w:val="443"/>
          <w:tblHeader/>
        </w:trPr>
        <w:tc>
          <w:tcPr>
            <w:tcW w:w="5000" w:type="pct"/>
            <w:gridSpan w:val="10"/>
            <w:shd w:val="clear" w:color="auto" w:fill="17365D" w:themeFill="text2" w:themeFillShade="BF"/>
          </w:tcPr>
          <w:p w:rsidR="00853E6F" w:rsidRDefault="00853E6F" w:rsidP="00B316B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Competencies and skills</w:t>
            </w:r>
          </w:p>
        </w:tc>
      </w:tr>
      <w:tr w:rsidR="00853E6F" w:rsidRPr="00385ACA" w:rsidTr="00853E6F">
        <w:trPr>
          <w:trHeight w:val="840"/>
          <w:tblHeader/>
        </w:trPr>
        <w:tc>
          <w:tcPr>
            <w:tcW w:w="500" w:type="pct"/>
            <w:shd w:val="clear" w:color="auto" w:fill="51AEC7"/>
            <w:vAlign w:val="center"/>
          </w:tcPr>
          <w:p w:rsidR="00853E6F" w:rsidRPr="00385ACA" w:rsidRDefault="00853E6F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500" w:type="pct"/>
            <w:shd w:val="clear" w:color="auto" w:fill="51AEC7"/>
            <w:vAlign w:val="center"/>
          </w:tcPr>
          <w:p w:rsidR="00853E6F" w:rsidRPr="00385ACA" w:rsidRDefault="00853E6F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500" w:type="pct"/>
            <w:shd w:val="clear" w:color="auto" w:fill="51AEC7"/>
            <w:vAlign w:val="center"/>
          </w:tcPr>
          <w:p w:rsidR="00853E6F" w:rsidRDefault="00853E6F" w:rsidP="005E551A">
            <w:pPr>
              <w:widowControl w:val="0"/>
              <w:spacing w:before="63"/>
              <w:ind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Advanced Mathematics </w:t>
            </w:r>
          </w:p>
        </w:tc>
        <w:tc>
          <w:tcPr>
            <w:tcW w:w="500" w:type="pct"/>
            <w:shd w:val="clear" w:color="auto" w:fill="51AEC7"/>
            <w:vAlign w:val="center"/>
          </w:tcPr>
          <w:p w:rsidR="00853E6F" w:rsidRPr="00385ACA" w:rsidRDefault="00853E6F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500" w:type="pct"/>
            <w:shd w:val="clear" w:color="auto" w:fill="51AEC7"/>
            <w:vAlign w:val="center"/>
          </w:tcPr>
          <w:p w:rsidR="00853E6F" w:rsidRDefault="00853E6F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Civics and Citizenship</w:t>
            </w:r>
          </w:p>
        </w:tc>
        <w:tc>
          <w:tcPr>
            <w:tcW w:w="500" w:type="pct"/>
            <w:shd w:val="clear" w:color="auto" w:fill="51AEC7"/>
            <w:vAlign w:val="center"/>
          </w:tcPr>
          <w:p w:rsidR="00853E6F" w:rsidRDefault="00853E6F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Economics and Business</w:t>
            </w:r>
          </w:p>
        </w:tc>
        <w:tc>
          <w:tcPr>
            <w:tcW w:w="500" w:type="pct"/>
            <w:shd w:val="clear" w:color="auto" w:fill="51AEC7"/>
            <w:vAlign w:val="center"/>
          </w:tcPr>
          <w:p w:rsidR="00853E6F" w:rsidRPr="00665435" w:rsidRDefault="00853E6F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Design and Technologies</w:t>
            </w:r>
          </w:p>
          <w:p w:rsidR="00853E6F" w:rsidRPr="00385ACA" w:rsidRDefault="00853E6F" w:rsidP="0066543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10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51AEC7"/>
            <w:vAlign w:val="center"/>
          </w:tcPr>
          <w:p w:rsidR="00853E6F" w:rsidRPr="00665435" w:rsidRDefault="00853E6F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Digital Technologies</w:t>
            </w:r>
          </w:p>
          <w:p w:rsidR="00853E6F" w:rsidRDefault="00853E6F" w:rsidP="00665435">
            <w:pPr>
              <w:widowControl w:val="0"/>
              <w:ind w:left="108" w:right="-23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10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51AEC7"/>
            <w:vAlign w:val="center"/>
          </w:tcPr>
          <w:p w:rsidR="00853E6F" w:rsidRPr="00665435" w:rsidRDefault="00853E6F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Health and Physical Education</w:t>
            </w:r>
            <w:r w:rsidR="00A40710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 xml:space="preserve"> </w:t>
            </w:r>
          </w:p>
          <w:p w:rsidR="00853E6F" w:rsidRPr="00385ACA" w:rsidRDefault="00853E6F" w:rsidP="007972D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10</w:t>
            </w:r>
            <w:r w:rsidRPr="003F716D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  <w:r w:rsidR="00A4071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00" w:type="pct"/>
            <w:shd w:val="clear" w:color="auto" w:fill="51AEC7"/>
            <w:vAlign w:val="center"/>
          </w:tcPr>
          <w:p w:rsidR="00853E6F" w:rsidRPr="00665435" w:rsidRDefault="00853E6F" w:rsidP="00853E6F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Work Studies</w:t>
            </w:r>
          </w:p>
        </w:tc>
      </w:tr>
      <w:tr w:rsidR="00853E6F" w:rsidRPr="00553D25" w:rsidTr="00853E6F">
        <w:trPr>
          <w:trHeight w:val="1208"/>
        </w:trPr>
        <w:tc>
          <w:tcPr>
            <w:tcW w:w="500" w:type="pct"/>
            <w:shd w:val="clear" w:color="auto" w:fill="auto"/>
          </w:tcPr>
          <w:p w:rsidR="00853E6F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Evaluate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impact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audiences 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choices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the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repr</w:t>
            </w:r>
            <w:r>
              <w:rPr>
                <w:rFonts w:ascii="Arial" w:eastAsia="Arial" w:hAnsi="Arial" w:cs="Arial"/>
                <w:sz w:val="18"/>
                <w:szCs w:val="18"/>
              </w:rPr>
              <w:t>esentation of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still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moving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images (ACELA1572)</w:t>
            </w:r>
          </w:p>
        </w:tc>
        <w:tc>
          <w:tcPr>
            <w:tcW w:w="500" w:type="pct"/>
            <w:shd w:val="clear" w:color="auto" w:fill="auto"/>
          </w:tcPr>
          <w:p w:rsidR="00853E6F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Connect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compound </w:t>
            </w:r>
            <w:r>
              <w:rPr>
                <w:rFonts w:ascii="Arial" w:eastAsia="Arial" w:hAnsi="Arial" w:cs="Arial"/>
                <w:sz w:val="18"/>
                <w:szCs w:val="18"/>
              </w:rPr>
              <w:t>inte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est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formula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epeated applications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simple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rest </w:t>
            </w:r>
            <w:r>
              <w:rPr>
                <w:rFonts w:ascii="Arial" w:eastAsia="Arial" w:hAnsi="Arial" w:cs="Arial"/>
                <w:sz w:val="18"/>
                <w:szCs w:val="18"/>
              </w:rPr>
              <w:t>using app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digital </w:t>
            </w:r>
            <w:r>
              <w:rPr>
                <w:rFonts w:ascii="Arial" w:eastAsia="Arial" w:hAnsi="Arial" w:cs="Arial"/>
                <w:sz w:val="18"/>
                <w:szCs w:val="18"/>
              </w:rPr>
              <w:t>technologies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(ACMNA229)</w:t>
            </w:r>
          </w:p>
        </w:tc>
        <w:tc>
          <w:tcPr>
            <w:tcW w:w="500" w:type="pct"/>
          </w:tcPr>
          <w:p w:rsidR="00853E6F" w:rsidRPr="009E5C64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Calculate and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interp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mean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standa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deviation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these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compare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sets (ACMSP278)</w:t>
            </w:r>
          </w:p>
        </w:tc>
        <w:tc>
          <w:tcPr>
            <w:tcW w:w="500" w:type="pct"/>
            <w:shd w:val="clear" w:color="auto" w:fill="auto"/>
          </w:tcPr>
          <w:p w:rsidR="00853E6F" w:rsidRPr="00037DA0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Plan, select and use appropriate investigation types, including field work and laboratory experimentation, to collect reliable data; assess risk and address ethical issues associated with these methods (ACSIS199)</w:t>
            </w:r>
          </w:p>
        </w:tc>
        <w:tc>
          <w:tcPr>
            <w:tcW w:w="500" w:type="pct"/>
          </w:tcPr>
          <w:p w:rsidR="00853E6F" w:rsidRPr="009E5C64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9E5C64">
              <w:rPr>
                <w:rFonts w:ascii="Arial" w:eastAsia="Arial" w:hAnsi="Arial" w:cs="Arial"/>
                <w:sz w:val="18"/>
                <w:szCs w:val="18"/>
              </w:rPr>
              <w:t>Critically evaluate information and ideas from a range of sources in relation to civics and citizenship topics and issues (ACHCS097)</w:t>
            </w:r>
          </w:p>
        </w:tc>
        <w:tc>
          <w:tcPr>
            <w:tcW w:w="500" w:type="pct"/>
          </w:tcPr>
          <w:p w:rsidR="00853E6F" w:rsidRPr="00680E10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Analyse data and information in different formats to explain cause-and-effect relationships, make predictions and illustrate alternative perspectives (ACHES057)</w:t>
            </w:r>
          </w:p>
        </w:tc>
        <w:tc>
          <w:tcPr>
            <w:tcW w:w="500" w:type="pct"/>
            <w:shd w:val="clear" w:color="auto" w:fill="auto"/>
          </w:tcPr>
          <w:p w:rsidR="00853E6F" w:rsidRPr="00331F3B" w:rsidRDefault="00853E6F" w:rsidP="002F7A4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Investigate and make judgments on how the characteristics and properties of materials are combined with force, motion and energy to create engineered solutions (ACTDEK043)</w:t>
            </w:r>
          </w:p>
        </w:tc>
        <w:tc>
          <w:tcPr>
            <w:tcW w:w="500" w:type="pct"/>
          </w:tcPr>
          <w:p w:rsidR="00853E6F" w:rsidRPr="00331F3B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Develop techniques for acquiring, storing and validating quantitative and qualitative data from a range of sources, considering privacy and security requirements (ACTDIP036)</w:t>
            </w:r>
          </w:p>
        </w:tc>
        <w:tc>
          <w:tcPr>
            <w:tcW w:w="500" w:type="pct"/>
            <w:shd w:val="clear" w:color="auto" w:fill="auto"/>
          </w:tcPr>
          <w:p w:rsidR="00853E6F" w:rsidRPr="00331F3B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Critically analyse and apply health information from a range of sources to health decisions (ACPPS095)</w:t>
            </w:r>
          </w:p>
        </w:tc>
        <w:tc>
          <w:tcPr>
            <w:tcW w:w="500" w:type="pct"/>
          </w:tcPr>
          <w:p w:rsidR="00853E6F" w:rsidRPr="00853E6F" w:rsidRDefault="00853E6F" w:rsidP="00853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53E6F">
              <w:rPr>
                <w:rFonts w:ascii="Arial" w:hAnsi="Arial" w:cs="Arial"/>
                <w:sz w:val="18"/>
                <w:szCs w:val="18"/>
              </w:rPr>
              <w:t>Link personal profiles with potential work opportunities (ACWSCL021)</w:t>
            </w:r>
          </w:p>
        </w:tc>
      </w:tr>
      <w:tr w:rsidR="00853E6F" w:rsidRPr="00553D25" w:rsidTr="00853E6F">
        <w:tc>
          <w:tcPr>
            <w:tcW w:w="500" w:type="pct"/>
            <w:shd w:val="clear" w:color="auto" w:fill="auto"/>
          </w:tcPr>
          <w:p w:rsidR="00853E6F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comp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ehension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strategies 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z w:val="18"/>
                <w:szCs w:val="18"/>
              </w:rPr>
              <w:t>compa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contrast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information </w:t>
            </w:r>
            <w:r>
              <w:rPr>
                <w:rFonts w:ascii="Arial" w:eastAsia="Arial" w:hAnsi="Arial" w:cs="Arial"/>
                <w:sz w:val="18"/>
                <w:szCs w:val="18"/>
              </w:rPr>
              <w:t>within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between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texts, </w:t>
            </w:r>
            <w:r>
              <w:rPr>
                <w:rFonts w:ascii="Arial" w:eastAsia="Arial" w:hAnsi="Arial" w:cs="Arial"/>
                <w:sz w:val="18"/>
                <w:szCs w:val="18"/>
              </w:rPr>
              <w:t>identifying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analysing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embedded </w:t>
            </w:r>
            <w:r>
              <w:rPr>
                <w:rFonts w:ascii="Arial" w:eastAsia="Arial" w:hAnsi="Arial" w:cs="Arial"/>
                <w:sz w:val="18"/>
                <w:szCs w:val="18"/>
              </w:rPr>
              <w:t>perspectives,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evaluating supporting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evidence (ACE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Y1754)</w:t>
            </w:r>
          </w:p>
        </w:tc>
        <w:tc>
          <w:tcPr>
            <w:tcW w:w="500" w:type="pct"/>
            <w:shd w:val="clear" w:color="auto" w:fill="auto"/>
          </w:tcPr>
          <w:p w:rsidR="00853E6F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Substitute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values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into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formulas to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determine an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unknown </w:t>
            </w:r>
            <w:r>
              <w:rPr>
                <w:rFonts w:ascii="Arial" w:eastAsia="Arial" w:hAnsi="Arial" w:cs="Arial"/>
                <w:sz w:val="18"/>
                <w:szCs w:val="18"/>
              </w:rPr>
              <w:t>(ACMNA234)</w:t>
            </w:r>
          </w:p>
        </w:tc>
        <w:tc>
          <w:tcPr>
            <w:tcW w:w="500" w:type="pct"/>
          </w:tcPr>
          <w:p w:rsidR="00853E6F" w:rsidRPr="009E5C64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53E6F" w:rsidRPr="008F7621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Select and use appropriate equipment, including digital technologies, to collect and record data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systematically and accurately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(ACSIS200)</w:t>
            </w:r>
          </w:p>
        </w:tc>
        <w:tc>
          <w:tcPr>
            <w:tcW w:w="500" w:type="pct"/>
          </w:tcPr>
          <w:p w:rsidR="00853E6F" w:rsidRPr="009E5C64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9E5C64">
              <w:rPr>
                <w:rFonts w:ascii="Arial" w:eastAsia="Arial" w:hAnsi="Arial" w:cs="Arial"/>
                <w:sz w:val="18"/>
                <w:szCs w:val="18"/>
              </w:rPr>
              <w:t>Account for different interpretations and points of view (ACHCS098)</w:t>
            </w:r>
          </w:p>
        </w:tc>
        <w:tc>
          <w:tcPr>
            <w:tcW w:w="500" w:type="pct"/>
          </w:tcPr>
          <w:p w:rsidR="00853E6F" w:rsidRPr="00680E10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Present reasoned arguments and evidence-based conclusions in a range of appropriate formats using economics and business conventions, language and concepts (ACHES060)</w:t>
            </w:r>
          </w:p>
          <w:p w:rsidR="00853E6F" w:rsidRPr="00680E10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53E6F" w:rsidRPr="00331F3B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Investigate and make judgments on the ethical and sustainable production and marketing of food and fibre (ACTDEK044)</w:t>
            </w:r>
          </w:p>
        </w:tc>
        <w:tc>
          <w:tcPr>
            <w:tcW w:w="500" w:type="pct"/>
          </w:tcPr>
          <w:p w:rsidR="00853E6F" w:rsidRPr="00331F3B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Analyse and visualise data to create information and address complex problems, and model processes, entities and their relationships using structured data (ACTDIP037)</w:t>
            </w:r>
          </w:p>
        </w:tc>
        <w:tc>
          <w:tcPr>
            <w:tcW w:w="500" w:type="pct"/>
            <w:shd w:val="clear" w:color="auto" w:fill="auto"/>
          </w:tcPr>
          <w:p w:rsidR="00853E6F" w:rsidRPr="00331F3B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</w:tcPr>
          <w:p w:rsidR="00853E6F" w:rsidRPr="00853E6F" w:rsidRDefault="00853E6F" w:rsidP="00853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53E6F">
              <w:rPr>
                <w:rFonts w:ascii="Arial" w:hAnsi="Arial" w:cs="Arial"/>
                <w:sz w:val="18"/>
                <w:szCs w:val="18"/>
              </w:rPr>
              <w:t>Select and use appropriate protocols for communication in workplace contexts (ACWSCL026)</w:t>
            </w:r>
          </w:p>
        </w:tc>
      </w:tr>
      <w:tr w:rsidR="00853E6F" w:rsidRPr="00553D25" w:rsidTr="00853E6F">
        <w:trPr>
          <w:trHeight w:val="281"/>
        </w:trPr>
        <w:tc>
          <w:tcPr>
            <w:tcW w:w="500" w:type="pct"/>
            <w:shd w:val="clear" w:color="auto" w:fill="auto"/>
          </w:tcPr>
          <w:p w:rsidR="00853E6F" w:rsidRPr="009E5C64" w:rsidRDefault="00853E6F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53E6F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Connect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compound </w:t>
            </w:r>
            <w:r>
              <w:rPr>
                <w:rFonts w:ascii="Arial" w:eastAsia="Arial" w:hAnsi="Arial" w:cs="Arial"/>
                <w:sz w:val="18"/>
                <w:szCs w:val="18"/>
              </w:rPr>
              <w:t>inte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est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formula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epeated applications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simple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rest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using app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digital </w:t>
            </w:r>
            <w:r>
              <w:rPr>
                <w:rFonts w:ascii="Arial" w:eastAsia="Arial" w:hAnsi="Arial" w:cs="Arial"/>
                <w:sz w:val="18"/>
                <w:szCs w:val="18"/>
              </w:rPr>
              <w:t>technologies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(ACMNA229)</w:t>
            </w:r>
          </w:p>
        </w:tc>
        <w:tc>
          <w:tcPr>
            <w:tcW w:w="500" w:type="pct"/>
          </w:tcPr>
          <w:p w:rsidR="00853E6F" w:rsidRPr="009E5C64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53E6F" w:rsidRPr="00037DA0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Evaluate conclusions, including identifying sources of uncertainty and 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lastRenderedPageBreak/>
              <w:t>possible alternative explanations, and describe specific ways to i</w:t>
            </w:r>
            <w:r>
              <w:rPr>
                <w:rFonts w:ascii="Arial" w:eastAsia="Arial" w:hAnsi="Arial" w:cs="Arial"/>
                <w:sz w:val="18"/>
                <w:szCs w:val="18"/>
              </w:rPr>
              <w:t>mprove the quality of the data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(ACSIS205)</w:t>
            </w:r>
          </w:p>
        </w:tc>
        <w:tc>
          <w:tcPr>
            <w:tcW w:w="500" w:type="pct"/>
          </w:tcPr>
          <w:p w:rsidR="00853E6F" w:rsidRPr="009E5C64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9E5C64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Present evidence-based civics and citizenship arguments using subject-specific 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lastRenderedPageBreak/>
              <w:t>language (ACHCS101)</w:t>
            </w:r>
          </w:p>
        </w:tc>
        <w:tc>
          <w:tcPr>
            <w:tcW w:w="500" w:type="pct"/>
          </w:tcPr>
          <w:p w:rsidR="00853E6F" w:rsidRPr="009E5C64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53E6F" w:rsidRPr="00331F3B" w:rsidRDefault="00853E6F" w:rsidP="002F7A4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 xml:space="preserve">Investigate and make judgments on how the principles of food safety, preservation, </w:t>
            </w:r>
            <w:r w:rsidRPr="00331F3B">
              <w:rPr>
                <w:rFonts w:ascii="Arial" w:hAnsi="Arial" w:cs="Arial"/>
                <w:sz w:val="18"/>
                <w:szCs w:val="18"/>
              </w:rPr>
              <w:lastRenderedPageBreak/>
              <w:t>preparation, presentation and sensory perceptions influence the creation of food solutions for healthy eating (ACTDEK045)</w:t>
            </w:r>
          </w:p>
        </w:tc>
        <w:tc>
          <w:tcPr>
            <w:tcW w:w="500" w:type="pct"/>
          </w:tcPr>
          <w:p w:rsidR="00853E6F" w:rsidRPr="00264927" w:rsidRDefault="00853E6F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53E6F" w:rsidRPr="00264927" w:rsidRDefault="00853E6F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pct"/>
          </w:tcPr>
          <w:p w:rsidR="00853E6F" w:rsidRPr="005B0574" w:rsidRDefault="00853E6F" w:rsidP="00853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B0574">
              <w:rPr>
                <w:rFonts w:ascii="Arial" w:hAnsi="Arial" w:cs="Arial"/>
                <w:sz w:val="18"/>
                <w:szCs w:val="18"/>
              </w:rPr>
              <w:t>Apply knowledge of self to career decision-making processes (ACWSCL032)</w:t>
            </w:r>
          </w:p>
        </w:tc>
      </w:tr>
      <w:tr w:rsidR="00853E6F" w:rsidRPr="00553D25" w:rsidTr="00853E6F">
        <w:trPr>
          <w:trHeight w:val="652"/>
        </w:trPr>
        <w:tc>
          <w:tcPr>
            <w:tcW w:w="500" w:type="pct"/>
            <w:shd w:val="clear" w:color="auto" w:fill="auto"/>
          </w:tcPr>
          <w:p w:rsidR="00853E6F" w:rsidRPr="00264927" w:rsidRDefault="00853E6F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53E6F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Substitute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values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into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formulas to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determine an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unknown </w:t>
            </w:r>
            <w:r>
              <w:rPr>
                <w:rFonts w:ascii="Arial" w:eastAsia="Arial" w:hAnsi="Arial" w:cs="Arial"/>
                <w:sz w:val="18"/>
                <w:szCs w:val="18"/>
              </w:rPr>
              <w:t>(ACMNA234)</w:t>
            </w:r>
          </w:p>
        </w:tc>
        <w:tc>
          <w:tcPr>
            <w:tcW w:w="500" w:type="pct"/>
          </w:tcPr>
          <w:p w:rsidR="00853E6F" w:rsidRPr="009E5C64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53E6F" w:rsidRPr="008F7621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Critically analyse the validity of information in primary and secondary sources and evaluate the app</w:t>
            </w:r>
            <w:r>
              <w:rPr>
                <w:rFonts w:ascii="Arial" w:eastAsia="Arial" w:hAnsi="Arial" w:cs="Arial"/>
                <w:sz w:val="18"/>
                <w:szCs w:val="18"/>
              </w:rPr>
              <w:t>roaches used to solve problems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(ACSIS206)</w:t>
            </w:r>
          </w:p>
        </w:tc>
        <w:tc>
          <w:tcPr>
            <w:tcW w:w="500" w:type="pct"/>
          </w:tcPr>
          <w:p w:rsidR="00853E6F" w:rsidRPr="009E5C64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pct"/>
          </w:tcPr>
          <w:p w:rsidR="00853E6F" w:rsidRPr="009E5C64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53E6F" w:rsidRPr="00331F3B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Investigate and make judgments on how the characteristics and properties of materials, systems, components, tools and equipment can be combined to create designed solutions (ACTDEK046)</w:t>
            </w:r>
          </w:p>
        </w:tc>
        <w:tc>
          <w:tcPr>
            <w:tcW w:w="500" w:type="pct"/>
          </w:tcPr>
          <w:p w:rsidR="00853E6F" w:rsidRPr="00264927" w:rsidRDefault="00853E6F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53E6F" w:rsidRPr="00472F4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</w:tcPr>
          <w:p w:rsidR="00853E6F" w:rsidRPr="005B0574" w:rsidRDefault="00853E6F" w:rsidP="00853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B0574">
              <w:rPr>
                <w:rFonts w:ascii="Arial" w:hAnsi="Arial" w:cs="Arial"/>
                <w:sz w:val="18"/>
                <w:szCs w:val="18"/>
              </w:rPr>
              <w:t>Use career decision-making processes to filter career scenarios (ACWSCL033)</w:t>
            </w:r>
          </w:p>
        </w:tc>
      </w:tr>
      <w:tr w:rsidR="00853E6F" w:rsidRPr="00553D25" w:rsidTr="00853E6F">
        <w:trPr>
          <w:trHeight w:val="652"/>
        </w:trPr>
        <w:tc>
          <w:tcPr>
            <w:tcW w:w="500" w:type="pct"/>
            <w:shd w:val="clear" w:color="auto" w:fill="auto"/>
          </w:tcPr>
          <w:p w:rsidR="00853E6F" w:rsidRPr="00385ACA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53E6F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scatter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plots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investigate and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comment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relationships </w:t>
            </w:r>
            <w:r>
              <w:rPr>
                <w:rFonts w:ascii="Arial" w:eastAsia="Arial" w:hAnsi="Arial" w:cs="Arial"/>
                <w:sz w:val="18"/>
                <w:szCs w:val="18"/>
              </w:rPr>
              <w:t>between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two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numerical variables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(ACMSP251)</w:t>
            </w:r>
          </w:p>
        </w:tc>
        <w:tc>
          <w:tcPr>
            <w:tcW w:w="500" w:type="pct"/>
          </w:tcPr>
          <w:p w:rsidR="00853E6F" w:rsidRPr="009E5C64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53E6F" w:rsidRPr="00037DA0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Communicate scientific ideas and information for a particular purpose, including constructing evidence-based arguments and using appropriate scientific language, conventions and 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lastRenderedPageBreak/>
              <w:t>representations (ACSIS208)</w:t>
            </w:r>
          </w:p>
        </w:tc>
        <w:tc>
          <w:tcPr>
            <w:tcW w:w="500" w:type="pct"/>
          </w:tcPr>
          <w:p w:rsidR="00853E6F" w:rsidRPr="009E5C64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pct"/>
          </w:tcPr>
          <w:p w:rsidR="00853E6F" w:rsidRPr="009E5C64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53E6F" w:rsidRPr="00331F3B" w:rsidRDefault="00853E6F" w:rsidP="002F7A4C">
            <w:pPr>
              <w:spacing w:before="60" w:after="60"/>
            </w:pPr>
            <w:r w:rsidRPr="00331F3B">
              <w:rPr>
                <w:rFonts w:ascii="Arial" w:hAnsi="Arial" w:cs="Arial"/>
                <w:sz w:val="18"/>
                <w:szCs w:val="18"/>
              </w:rPr>
              <w:t>Investigate and make judgments, within a range of technologies specialisations, on how technologies can be combined to create designed solutions (ACTDEK047)</w:t>
            </w:r>
          </w:p>
        </w:tc>
        <w:tc>
          <w:tcPr>
            <w:tcW w:w="500" w:type="pct"/>
          </w:tcPr>
          <w:p w:rsidR="00853E6F" w:rsidRPr="00264927" w:rsidRDefault="00853E6F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53E6F" w:rsidRPr="00472F4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</w:tcPr>
          <w:p w:rsidR="00853E6F" w:rsidRPr="005B0574" w:rsidRDefault="00853E6F" w:rsidP="00853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B0574">
              <w:rPr>
                <w:rFonts w:ascii="Arial" w:hAnsi="Arial" w:cs="Arial"/>
                <w:sz w:val="18"/>
                <w:szCs w:val="18"/>
              </w:rPr>
              <w:t>Use a range of tools, methods and skills for accessing work relevant to 21st century recruitment and selection processes (ACWSCL037)</w:t>
            </w:r>
          </w:p>
        </w:tc>
      </w:tr>
      <w:tr w:rsidR="00853E6F" w:rsidRPr="00553D25" w:rsidTr="00853E6F">
        <w:trPr>
          <w:trHeight w:val="423"/>
        </w:trPr>
        <w:tc>
          <w:tcPr>
            <w:tcW w:w="500" w:type="pct"/>
            <w:shd w:val="clear" w:color="auto" w:fill="auto"/>
          </w:tcPr>
          <w:p w:rsidR="00853E6F" w:rsidRPr="00385ACA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53E6F" w:rsidRDefault="00853E6F" w:rsidP="009E5C6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Evaluate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statistical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eports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the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media and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places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linking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claims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displays, </w:t>
            </w:r>
            <w:r>
              <w:rPr>
                <w:rFonts w:ascii="Arial" w:eastAsia="Arial" w:hAnsi="Arial" w:cs="Arial"/>
                <w:sz w:val="18"/>
                <w:szCs w:val="18"/>
              </w:rPr>
              <w:t>statistics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ep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esentative data</w:t>
            </w:r>
            <w:r w:rsidRPr="009E5C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(ACMSP253)</w:t>
            </w:r>
          </w:p>
        </w:tc>
        <w:tc>
          <w:tcPr>
            <w:tcW w:w="500" w:type="pct"/>
          </w:tcPr>
          <w:p w:rsidR="00853E6F" w:rsidRPr="00037DA0" w:rsidRDefault="00853E6F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53E6F" w:rsidRPr="00037DA0" w:rsidRDefault="00853E6F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pct"/>
          </w:tcPr>
          <w:p w:rsidR="00853E6F" w:rsidRPr="00472F4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</w:tcPr>
          <w:p w:rsidR="00853E6F" w:rsidRPr="00472F4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53E6F" w:rsidRPr="00331F3B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Work flexibly to effectively and safely test, select, justify and use appropriate technologies and processes to make designed solutions (ACTDEP050)</w:t>
            </w:r>
          </w:p>
        </w:tc>
        <w:tc>
          <w:tcPr>
            <w:tcW w:w="500" w:type="pct"/>
          </w:tcPr>
          <w:p w:rsidR="00853E6F" w:rsidRPr="00472F4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53E6F" w:rsidRPr="00472F4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</w:tcPr>
          <w:p w:rsidR="00853E6F" w:rsidRPr="00472F4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74E5" w:rsidRDefault="00B074E5">
      <w:pPr>
        <w:rPr>
          <w:sz w:val="24"/>
          <w:szCs w:val="24"/>
        </w:rPr>
      </w:pPr>
    </w:p>
    <w:p w:rsidR="00B074E5" w:rsidRDefault="00B074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729"/>
        <w:gridCol w:w="1729"/>
        <w:gridCol w:w="1733"/>
        <w:gridCol w:w="1730"/>
        <w:gridCol w:w="1733"/>
        <w:gridCol w:w="1730"/>
        <w:gridCol w:w="1733"/>
        <w:gridCol w:w="1730"/>
        <w:gridCol w:w="1736"/>
      </w:tblGrid>
      <w:tr w:rsidR="00853E6F" w:rsidRPr="00385ACA" w:rsidTr="00853E6F">
        <w:trPr>
          <w:trHeight w:val="443"/>
          <w:tblHeader/>
        </w:trPr>
        <w:tc>
          <w:tcPr>
            <w:tcW w:w="5000" w:type="pct"/>
            <w:gridSpan w:val="9"/>
            <w:shd w:val="clear" w:color="auto" w:fill="17365D" w:themeFill="text2" w:themeFillShade="BF"/>
          </w:tcPr>
          <w:p w:rsidR="00853E6F" w:rsidRDefault="00853E6F" w:rsidP="00B316B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Responsibility and enterprise</w:t>
            </w:r>
          </w:p>
        </w:tc>
      </w:tr>
      <w:tr w:rsidR="00853E6F" w:rsidRPr="00385ACA" w:rsidTr="00853E6F">
        <w:trPr>
          <w:trHeight w:val="840"/>
          <w:tblHeader/>
        </w:trPr>
        <w:tc>
          <w:tcPr>
            <w:tcW w:w="555" w:type="pct"/>
            <w:shd w:val="clear" w:color="auto" w:fill="51AEC7"/>
            <w:vAlign w:val="center"/>
          </w:tcPr>
          <w:p w:rsidR="00853E6F" w:rsidRPr="00385ACA" w:rsidRDefault="00853E6F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Advanced Mathematics</w:t>
            </w:r>
          </w:p>
        </w:tc>
        <w:tc>
          <w:tcPr>
            <w:tcW w:w="555" w:type="pct"/>
            <w:shd w:val="clear" w:color="auto" w:fill="51AEC7"/>
            <w:vAlign w:val="center"/>
          </w:tcPr>
          <w:p w:rsidR="00853E6F" w:rsidRPr="00385ACA" w:rsidRDefault="00853E6F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556" w:type="pct"/>
            <w:shd w:val="clear" w:color="auto" w:fill="51AEC7"/>
            <w:vAlign w:val="center"/>
          </w:tcPr>
          <w:p w:rsidR="00853E6F" w:rsidRDefault="00853E6F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555" w:type="pct"/>
            <w:shd w:val="clear" w:color="auto" w:fill="51AEC7"/>
            <w:vAlign w:val="center"/>
          </w:tcPr>
          <w:p w:rsidR="00853E6F" w:rsidRDefault="00853E6F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Civics and Citizenship</w:t>
            </w:r>
          </w:p>
        </w:tc>
        <w:tc>
          <w:tcPr>
            <w:tcW w:w="556" w:type="pct"/>
            <w:shd w:val="clear" w:color="auto" w:fill="51AEC7"/>
            <w:vAlign w:val="center"/>
          </w:tcPr>
          <w:p w:rsidR="00853E6F" w:rsidRDefault="00853E6F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Economics and Business</w:t>
            </w:r>
          </w:p>
        </w:tc>
        <w:tc>
          <w:tcPr>
            <w:tcW w:w="555" w:type="pct"/>
            <w:shd w:val="clear" w:color="auto" w:fill="51AEC7"/>
            <w:vAlign w:val="center"/>
          </w:tcPr>
          <w:p w:rsidR="00853E6F" w:rsidRPr="00665435" w:rsidRDefault="00853E6F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Design and Technologies</w:t>
            </w:r>
          </w:p>
          <w:p w:rsidR="00853E6F" w:rsidRPr="00385ACA" w:rsidRDefault="00853E6F" w:rsidP="0066543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10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556" w:type="pct"/>
            <w:shd w:val="clear" w:color="auto" w:fill="51AEC7"/>
            <w:vAlign w:val="center"/>
          </w:tcPr>
          <w:p w:rsidR="00853E6F" w:rsidRPr="00665435" w:rsidRDefault="00853E6F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Digital Technologies</w:t>
            </w:r>
          </w:p>
          <w:p w:rsidR="00853E6F" w:rsidRDefault="00853E6F" w:rsidP="00665435">
            <w:pPr>
              <w:widowControl w:val="0"/>
              <w:ind w:left="108" w:right="-23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10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555" w:type="pct"/>
            <w:shd w:val="clear" w:color="auto" w:fill="51AEC7"/>
            <w:vAlign w:val="center"/>
          </w:tcPr>
          <w:p w:rsidR="00853E6F" w:rsidRPr="00665435" w:rsidRDefault="00853E6F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Health and Physical Education</w:t>
            </w:r>
            <w:r w:rsidR="00A40710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 xml:space="preserve"> </w:t>
            </w:r>
          </w:p>
          <w:p w:rsidR="00853E6F" w:rsidRPr="00385ACA" w:rsidRDefault="00853E6F" w:rsidP="0066543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10</w:t>
            </w:r>
            <w:r w:rsidRPr="003F716D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  <w:r w:rsidR="00A4071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57" w:type="pct"/>
            <w:shd w:val="clear" w:color="auto" w:fill="51AEC7"/>
            <w:vAlign w:val="center"/>
          </w:tcPr>
          <w:p w:rsidR="00853E6F" w:rsidRPr="00665435" w:rsidRDefault="00853E6F" w:rsidP="00853E6F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Work Studies</w:t>
            </w:r>
          </w:p>
        </w:tc>
      </w:tr>
      <w:tr w:rsidR="00853E6F" w:rsidRPr="00553D25" w:rsidTr="00853E6F">
        <w:trPr>
          <w:trHeight w:val="1208"/>
        </w:trPr>
        <w:tc>
          <w:tcPr>
            <w:tcW w:w="555" w:type="pct"/>
            <w:shd w:val="clear" w:color="auto" w:fill="auto"/>
          </w:tcPr>
          <w:p w:rsidR="00853E6F" w:rsidRPr="00CB203C" w:rsidRDefault="00853E6F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Investigate </w:t>
            </w:r>
            <w:r w:rsidRPr="00CB203C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eports</w:t>
            </w:r>
            <w:r w:rsidRPr="00CB203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CB203C">
              <w:rPr>
                <w:rFonts w:ascii="Arial" w:eastAsia="Arial" w:hAnsi="Arial" w:cs="Arial"/>
                <w:sz w:val="18"/>
                <w:szCs w:val="18"/>
              </w:rPr>
              <w:t xml:space="preserve"> studies </w:t>
            </w:r>
            <w:r>
              <w:rPr>
                <w:rFonts w:ascii="Arial" w:eastAsia="Arial" w:hAnsi="Arial" w:cs="Arial"/>
                <w:sz w:val="18"/>
                <w:szCs w:val="18"/>
              </w:rPr>
              <w:t>in digital</w:t>
            </w:r>
            <w:r w:rsidRPr="00CB203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media and</w:t>
            </w:r>
            <w:r w:rsidRPr="00CB203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elsewhe</w:t>
            </w:r>
            <w:r w:rsidRPr="00CB203C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for</w:t>
            </w:r>
            <w:r w:rsidRPr="00CB203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 w:rsidRPr="00CB203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CB203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their planning and</w:t>
            </w:r>
            <w:r w:rsidRPr="00CB203C">
              <w:rPr>
                <w:rFonts w:ascii="Arial" w:eastAsia="Arial" w:hAnsi="Arial" w:cs="Arial"/>
                <w:sz w:val="18"/>
                <w:szCs w:val="18"/>
              </w:rPr>
              <w:t xml:space="preserve"> implementation </w:t>
            </w:r>
            <w:r>
              <w:rPr>
                <w:rFonts w:ascii="Arial" w:eastAsia="Arial" w:hAnsi="Arial" w:cs="Arial"/>
                <w:sz w:val="18"/>
                <w:szCs w:val="18"/>
              </w:rPr>
              <w:t>(ACMSP277)</w:t>
            </w:r>
          </w:p>
        </w:tc>
        <w:tc>
          <w:tcPr>
            <w:tcW w:w="555" w:type="pct"/>
            <w:shd w:val="clear" w:color="auto" w:fill="auto"/>
          </w:tcPr>
          <w:p w:rsidR="00853E6F" w:rsidRPr="00037DA0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Formulate questions or hypotheses that can </w:t>
            </w:r>
            <w:r>
              <w:rPr>
                <w:rFonts w:ascii="Arial" w:eastAsia="Arial" w:hAnsi="Arial" w:cs="Arial"/>
                <w:sz w:val="18"/>
                <w:szCs w:val="18"/>
              </w:rPr>
              <w:t>be investigated scientifically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(ACSIS198)</w:t>
            </w:r>
          </w:p>
        </w:tc>
        <w:tc>
          <w:tcPr>
            <w:tcW w:w="556" w:type="pct"/>
          </w:tcPr>
          <w:p w:rsidR="00853E6F" w:rsidRPr="00CB203C" w:rsidRDefault="00853E6F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818B9">
              <w:rPr>
                <w:rFonts w:ascii="Arial" w:eastAsia="Arial" w:hAnsi="Arial" w:cs="Arial"/>
                <w:sz w:val="18"/>
                <w:szCs w:val="18"/>
              </w:rPr>
              <w:t>Reflect on and evaluate findings of an inquiry to propose individual and collective action in response to a contemporary geographical challenge, taking account of environmental, economic, political and social considerations; and explain the predicted outcomes and consequences of their proposal (ACHGS080)</w:t>
            </w:r>
          </w:p>
        </w:tc>
        <w:tc>
          <w:tcPr>
            <w:tcW w:w="555" w:type="pct"/>
          </w:tcPr>
          <w:p w:rsidR="00853E6F" w:rsidRPr="00CB203C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CB203C">
              <w:rPr>
                <w:rFonts w:ascii="Arial" w:eastAsia="Arial" w:hAnsi="Arial" w:cs="Arial"/>
                <w:sz w:val="18"/>
                <w:szCs w:val="18"/>
              </w:rPr>
              <w:t>Recognise and consider multiple perspectives and ambiguities, and use strategies to negotiate and resolve contentious issues (ACHCS099)</w:t>
            </w:r>
          </w:p>
          <w:p w:rsidR="00853E6F" w:rsidRPr="00CB203C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:rsidR="00853E6F" w:rsidRPr="00680E10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Develop questions and hypotheses about an economic or business issue or event, and plan and conduct an investigation (ACHES055)</w:t>
            </w:r>
          </w:p>
          <w:p w:rsidR="00853E6F" w:rsidRPr="00680E10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853E6F" w:rsidRPr="00C16B1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 xml:space="preserve">Critique needs or opportunities to develop design briefs and investigate and select an increasingly sophisticated range of materials, systems, components, tools and equipment to develop design ideas (ACTDEP048) </w:t>
            </w:r>
          </w:p>
          <w:p w:rsidR="00853E6F" w:rsidRPr="00C16B1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:rsidR="00853E6F" w:rsidRPr="00C16B1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>Define and decompose real-world problems precisely, taking into account functional and non-functional requirements and including interviewing stakeholders to identify needs (ACTDIP038)</w:t>
            </w:r>
          </w:p>
        </w:tc>
        <w:tc>
          <w:tcPr>
            <w:tcW w:w="555" w:type="pct"/>
            <w:shd w:val="clear" w:color="auto" w:fill="auto"/>
          </w:tcPr>
          <w:p w:rsidR="00853E6F" w:rsidRPr="00C16B1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>Evaluate factors that shape identities and critically analyse how individuals impact the identities of others (ACPPS089)</w:t>
            </w:r>
          </w:p>
        </w:tc>
        <w:tc>
          <w:tcPr>
            <w:tcW w:w="557" w:type="pct"/>
          </w:tcPr>
          <w:p w:rsidR="00853E6F" w:rsidRPr="005B0574" w:rsidRDefault="00853E6F" w:rsidP="00853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B0574">
              <w:rPr>
                <w:rFonts w:ascii="Arial" w:hAnsi="Arial" w:cs="Arial"/>
                <w:sz w:val="18"/>
                <w:szCs w:val="18"/>
              </w:rPr>
              <w:t>Focus their learning strategies on personal and work-related aspirations (ACWSCL024)</w:t>
            </w:r>
          </w:p>
        </w:tc>
      </w:tr>
      <w:tr w:rsidR="00853E6F" w:rsidRPr="00553D25" w:rsidTr="00853E6F">
        <w:tc>
          <w:tcPr>
            <w:tcW w:w="555" w:type="pct"/>
            <w:shd w:val="clear" w:color="auto" w:fill="auto"/>
          </w:tcPr>
          <w:p w:rsidR="00853E6F" w:rsidRPr="00CB203C" w:rsidRDefault="00853E6F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853E6F" w:rsidRPr="00037DA0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Plan, select and use appropriate investigation types, including field work and laboratory experimentation, to collect reliable data; assess risk and address ethical issues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associated with these methods 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t>(ACSIS199)</w:t>
            </w:r>
          </w:p>
        </w:tc>
        <w:tc>
          <w:tcPr>
            <w:tcW w:w="556" w:type="pct"/>
          </w:tcPr>
          <w:p w:rsidR="00853E6F" w:rsidRPr="00CB203C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</w:tcPr>
          <w:p w:rsidR="00853E6F" w:rsidRPr="00CB203C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CB203C">
              <w:rPr>
                <w:rFonts w:ascii="Arial" w:eastAsia="Arial" w:hAnsi="Arial" w:cs="Arial"/>
                <w:sz w:val="18"/>
                <w:szCs w:val="18"/>
              </w:rPr>
              <w:t>Use democratic processes to reach consensus on a course of action relating to a civics or citizenship issue and plan for that action (ACHCS100)</w:t>
            </w:r>
          </w:p>
        </w:tc>
        <w:tc>
          <w:tcPr>
            <w:tcW w:w="556" w:type="pct"/>
          </w:tcPr>
          <w:p w:rsidR="00853E6F" w:rsidRPr="00680E10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Gather relevant and reliable data and information from a range of digital, online and print sources (ACHES056)</w:t>
            </w:r>
          </w:p>
        </w:tc>
        <w:tc>
          <w:tcPr>
            <w:tcW w:w="555" w:type="pct"/>
            <w:shd w:val="clear" w:color="auto" w:fill="auto"/>
          </w:tcPr>
          <w:p w:rsidR="00853E6F" w:rsidRPr="00C16B1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>Develop, modify and communicate design ideas by applying design thinking, creativity, innovation and enterprise skills of increasing sophistication (ACTDEP049)</w:t>
            </w:r>
          </w:p>
        </w:tc>
        <w:tc>
          <w:tcPr>
            <w:tcW w:w="556" w:type="pct"/>
          </w:tcPr>
          <w:p w:rsidR="00853E6F" w:rsidRPr="00C16B1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>Evaluate critically how student solutions and existing information systems and policies, take account of future risks and sustainability and provide opportunities for innovation and enterprise (ACTDIP042)</w:t>
            </w:r>
          </w:p>
        </w:tc>
        <w:tc>
          <w:tcPr>
            <w:tcW w:w="555" w:type="pct"/>
            <w:shd w:val="clear" w:color="auto" w:fill="auto"/>
          </w:tcPr>
          <w:p w:rsidR="00853E6F" w:rsidRPr="00C16B1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>Plan, implement and critique strategies to enhance health, safety and wellbeing of their communities (ACPPS096)</w:t>
            </w:r>
          </w:p>
        </w:tc>
        <w:tc>
          <w:tcPr>
            <w:tcW w:w="557" w:type="pct"/>
          </w:tcPr>
          <w:p w:rsidR="00853E6F" w:rsidRPr="00853E6F" w:rsidRDefault="00853E6F" w:rsidP="00853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B0574">
              <w:rPr>
                <w:rFonts w:ascii="Arial" w:hAnsi="Arial" w:cs="Arial"/>
                <w:sz w:val="18"/>
                <w:szCs w:val="18"/>
              </w:rPr>
              <w:t>Complete an action project utilising entrepreneurial behaviours to address an identified challenge or opportunity (ACWSCL031)</w:t>
            </w:r>
          </w:p>
        </w:tc>
      </w:tr>
      <w:tr w:rsidR="00853E6F" w:rsidRPr="00553D25" w:rsidTr="00853E6F">
        <w:trPr>
          <w:trHeight w:val="652"/>
        </w:trPr>
        <w:tc>
          <w:tcPr>
            <w:tcW w:w="555" w:type="pct"/>
            <w:shd w:val="clear" w:color="auto" w:fill="auto"/>
          </w:tcPr>
          <w:p w:rsidR="00853E6F" w:rsidRPr="00C16B1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853E6F" w:rsidRPr="008F7621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Select and use appropriate equipment, including digital technologies, to collect and record data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systematically and accurately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(ACSIS200)</w:t>
            </w:r>
          </w:p>
        </w:tc>
        <w:tc>
          <w:tcPr>
            <w:tcW w:w="556" w:type="pct"/>
          </w:tcPr>
          <w:p w:rsidR="00853E6F" w:rsidRPr="00CB203C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</w:tcPr>
          <w:p w:rsidR="00853E6F" w:rsidRPr="00CB203C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CB203C">
              <w:rPr>
                <w:rFonts w:ascii="Arial" w:eastAsia="Arial" w:hAnsi="Arial" w:cs="Arial"/>
                <w:sz w:val="18"/>
                <w:szCs w:val="18"/>
              </w:rPr>
              <w:t>Develop, select and evaluate a range of questions to investigate Australia’s political and legal systems (ACHCS095)</w:t>
            </w:r>
          </w:p>
        </w:tc>
        <w:tc>
          <w:tcPr>
            <w:tcW w:w="556" w:type="pct"/>
          </w:tcPr>
          <w:p w:rsidR="00853E6F" w:rsidRPr="00680E10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Generate a range of viable options in response to an economic or business issue or event, use cost-benefit analysis and appropriate criteria to recommend and justify a course of action and predict the potential consequences of the proposed action (ACHES058)</w:t>
            </w:r>
          </w:p>
        </w:tc>
        <w:tc>
          <w:tcPr>
            <w:tcW w:w="555" w:type="pct"/>
            <w:shd w:val="clear" w:color="auto" w:fill="auto"/>
          </w:tcPr>
          <w:p w:rsidR="00853E6F" w:rsidRPr="00C16B1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>Evaluate design ideas, processes and solutions against comprehensive criteria for success recognising the need for sustainability (ACTDEP051)</w:t>
            </w:r>
          </w:p>
        </w:tc>
        <w:tc>
          <w:tcPr>
            <w:tcW w:w="556" w:type="pct"/>
          </w:tcPr>
          <w:p w:rsidR="00853E6F" w:rsidRPr="00C16B1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 xml:space="preserve">Create interactive solutions for sharing ideas and information online, taking into account safety, social contexts and legal responsibilities (ACTDIP043) </w:t>
            </w:r>
          </w:p>
        </w:tc>
        <w:tc>
          <w:tcPr>
            <w:tcW w:w="555" w:type="pct"/>
            <w:shd w:val="clear" w:color="auto" w:fill="auto"/>
          </w:tcPr>
          <w:p w:rsidR="00853E6F" w:rsidRPr="00C16B1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</w:tcPr>
          <w:p w:rsidR="00853E6F" w:rsidRPr="00C16B1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E6F" w:rsidRPr="00553D25" w:rsidTr="00853E6F">
        <w:trPr>
          <w:trHeight w:val="652"/>
        </w:trPr>
        <w:tc>
          <w:tcPr>
            <w:tcW w:w="555" w:type="pct"/>
            <w:shd w:val="clear" w:color="auto" w:fill="auto"/>
          </w:tcPr>
          <w:p w:rsidR="00853E6F" w:rsidRPr="00C16B1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853E6F" w:rsidRPr="00CB203C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:rsidR="00853E6F" w:rsidRPr="00CB203C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</w:tcPr>
          <w:p w:rsidR="00853E6F" w:rsidRPr="00CB203C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CB203C">
              <w:rPr>
                <w:rFonts w:ascii="Arial" w:eastAsia="Arial" w:hAnsi="Arial" w:cs="Arial"/>
                <w:sz w:val="18"/>
                <w:szCs w:val="18"/>
              </w:rPr>
              <w:t>Identify, gather and sort information and ideas from a range of sources and reference as appropriate (ACHCS096)</w:t>
            </w:r>
          </w:p>
        </w:tc>
        <w:tc>
          <w:tcPr>
            <w:tcW w:w="556" w:type="pct"/>
          </w:tcPr>
          <w:p w:rsidR="00853E6F" w:rsidRPr="00680E10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Reflect on the intended and unintended consequences of economic and business decisions (ACHES061)</w:t>
            </w:r>
          </w:p>
        </w:tc>
        <w:tc>
          <w:tcPr>
            <w:tcW w:w="555" w:type="pct"/>
            <w:shd w:val="clear" w:color="auto" w:fill="auto"/>
          </w:tcPr>
          <w:p w:rsidR="00853E6F" w:rsidRPr="00C16B1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>Develop project plans using digital technologies to plan and manage projects individually and collaboratively taking into consideration time, cost, risk and production processes (ACTDEP052)</w:t>
            </w:r>
          </w:p>
        </w:tc>
        <w:tc>
          <w:tcPr>
            <w:tcW w:w="556" w:type="pct"/>
          </w:tcPr>
          <w:p w:rsidR="00853E6F" w:rsidRPr="00C16B1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>Plan and manage projects using an iterative and collaborative approach, identifying risks and considering safety and sustainability (ACTDIP044)</w:t>
            </w:r>
          </w:p>
        </w:tc>
        <w:tc>
          <w:tcPr>
            <w:tcW w:w="555" w:type="pct"/>
            <w:shd w:val="clear" w:color="auto" w:fill="auto"/>
          </w:tcPr>
          <w:p w:rsidR="00853E6F" w:rsidRPr="00C16B1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</w:tcPr>
          <w:p w:rsidR="00853E6F" w:rsidRPr="00C16B15" w:rsidRDefault="00853E6F" w:rsidP="002F7A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E6F" w:rsidRPr="00553D25" w:rsidTr="00853E6F">
        <w:trPr>
          <w:trHeight w:val="652"/>
        </w:trPr>
        <w:tc>
          <w:tcPr>
            <w:tcW w:w="555" w:type="pct"/>
            <w:shd w:val="clear" w:color="auto" w:fill="auto"/>
          </w:tcPr>
          <w:p w:rsidR="00853E6F" w:rsidRPr="00C34AE9" w:rsidRDefault="00853E6F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853E6F" w:rsidRPr="00C34AE9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:rsidR="00853E6F" w:rsidRPr="00C34AE9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</w:tcPr>
          <w:p w:rsidR="00853E6F" w:rsidRPr="00CB203C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CB203C">
              <w:rPr>
                <w:rFonts w:ascii="Arial" w:eastAsia="Arial" w:hAnsi="Arial" w:cs="Arial"/>
                <w:sz w:val="18"/>
                <w:szCs w:val="18"/>
              </w:rPr>
              <w:t>Reflect on their role as a citizen in Australian, regional and global contexts (ACHCS102)</w:t>
            </w:r>
          </w:p>
        </w:tc>
        <w:tc>
          <w:tcPr>
            <w:tcW w:w="556" w:type="pct"/>
          </w:tcPr>
          <w:p w:rsidR="00853E6F" w:rsidRPr="00C34AE9" w:rsidRDefault="00853E6F" w:rsidP="00CB20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853E6F" w:rsidRPr="00C34AE9" w:rsidRDefault="00853E6F" w:rsidP="002F7A4C">
            <w:pPr>
              <w:spacing w:before="60" w:after="60" w:line="200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:rsidR="00853E6F" w:rsidRPr="00C34AE9" w:rsidRDefault="00853E6F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853E6F" w:rsidRPr="00C34AE9" w:rsidRDefault="00853E6F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" w:type="pct"/>
          </w:tcPr>
          <w:p w:rsidR="00853E6F" w:rsidRPr="00C34AE9" w:rsidRDefault="00853E6F" w:rsidP="002F7A4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65435" w:rsidRDefault="00665435">
      <w:pPr>
        <w:sectPr w:rsidR="00665435" w:rsidSect="00433D53">
          <w:headerReference w:type="default" r:id="rId7"/>
          <w:pgSz w:w="16838" w:h="11906" w:orient="landscape"/>
          <w:pgMar w:top="1986" w:right="1440" w:bottom="426" w:left="1440" w:header="708" w:footer="708" w:gutter="0"/>
          <w:cols w:space="708"/>
          <w:docGrid w:linePitch="360"/>
        </w:sectPr>
      </w:pP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3895"/>
        <w:gridCol w:w="3896"/>
        <w:gridCol w:w="3896"/>
        <w:gridCol w:w="3896"/>
      </w:tblGrid>
      <w:tr w:rsidR="007E7E02" w:rsidRPr="00A635F9" w:rsidTr="00DC743F">
        <w:trPr>
          <w:trHeight w:val="443"/>
          <w:tblHeader/>
        </w:trPr>
        <w:tc>
          <w:tcPr>
            <w:tcW w:w="5000" w:type="pct"/>
            <w:gridSpan w:val="4"/>
            <w:shd w:val="clear" w:color="auto" w:fill="595959" w:themeFill="text1" w:themeFillTint="A6"/>
            <w:vAlign w:val="center"/>
          </w:tcPr>
          <w:p w:rsidR="007E7E02" w:rsidRDefault="007E7E02" w:rsidP="00FE5BC8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Knowledge and understanding</w:t>
            </w:r>
          </w:p>
          <w:p w:rsidR="00A176D2" w:rsidRPr="00A176D2" w:rsidRDefault="00A176D2" w:rsidP="007972D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Year</w:t>
            </w:r>
            <w:r w:rsidR="00947198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7972D5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10</w:t>
            </w: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, students:</w:t>
            </w:r>
          </w:p>
        </w:tc>
      </w:tr>
      <w:tr w:rsidR="00B762FB" w:rsidRPr="00385ACA" w:rsidTr="00DC743F">
        <w:trPr>
          <w:trHeight w:val="840"/>
          <w:tblHeader/>
        </w:trPr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Numeracy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5A59C4" w:rsidRDefault="00B762FB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FE5BC8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</w:tr>
      <w:tr w:rsidR="000A5257" w:rsidRPr="00D73BD5" w:rsidTr="00DA7C5F">
        <w:tc>
          <w:tcPr>
            <w:tcW w:w="1250" w:type="pct"/>
            <w:shd w:val="clear" w:color="auto" w:fill="auto"/>
          </w:tcPr>
          <w:p w:rsidR="000A5257" w:rsidRPr="0005734F" w:rsidRDefault="000A5257" w:rsidP="0005734F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>illustrate and or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der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relationships for fractions,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decimals,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percentages,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ratios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>and rates</w:t>
            </w:r>
          </w:p>
        </w:tc>
        <w:tc>
          <w:tcPr>
            <w:tcW w:w="1250" w:type="pct"/>
            <w:shd w:val="clear" w:color="auto" w:fill="auto"/>
          </w:tcPr>
          <w:p w:rsidR="000A5257" w:rsidRPr="0005734F" w:rsidRDefault="000A5257" w:rsidP="0005734F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understand that </w:t>
            </w:r>
            <w:r w:rsidR="005012B5">
              <w:rPr>
                <w:rFonts w:ascii="Arial" w:eastAsia="Arial" w:hAnsi="Arial" w:cs="Arial"/>
                <w:w w:val="101"/>
                <w:sz w:val="18"/>
                <w:szCs w:val="18"/>
              </w:rPr>
              <w:t>computer-mediated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communications have advantages and disadvantages in supporting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active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>participation in a community of practice and the management of collaboration on digital materials</w:t>
            </w:r>
          </w:p>
        </w:tc>
        <w:tc>
          <w:tcPr>
            <w:tcW w:w="1250" w:type="pct"/>
            <w:shd w:val="clear" w:color="auto" w:fill="auto"/>
          </w:tcPr>
          <w:p w:rsidR="000A5257" w:rsidRPr="0005734F" w:rsidRDefault="000A5257" w:rsidP="0005734F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reflect critically on their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emotional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responses to challenging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situations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in a wide range of learning, social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>work-related contexts</w:t>
            </w:r>
          </w:p>
        </w:tc>
        <w:tc>
          <w:tcPr>
            <w:tcW w:w="1250" w:type="pct"/>
            <w:shd w:val="clear" w:color="auto" w:fill="auto"/>
          </w:tcPr>
          <w:p w:rsidR="000A5257" w:rsidRPr="0005734F" w:rsidRDefault="000A5257" w:rsidP="0005734F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critique generalised statements about ethical concepts </w:t>
            </w:r>
          </w:p>
        </w:tc>
      </w:tr>
      <w:tr w:rsidR="000A5257" w:rsidRPr="00D73BD5" w:rsidTr="00DA7C5F">
        <w:tc>
          <w:tcPr>
            <w:tcW w:w="1250" w:type="pct"/>
            <w:shd w:val="clear" w:color="auto" w:fill="auto"/>
          </w:tcPr>
          <w:p w:rsidR="000A5257" w:rsidRPr="0005734F" w:rsidRDefault="000A5257" w:rsidP="0005734F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>explain the likelihood of multiple events occurring together by giving examples of situations when they might happen</w:t>
            </w:r>
          </w:p>
        </w:tc>
        <w:tc>
          <w:tcPr>
            <w:tcW w:w="1250" w:type="pct"/>
            <w:shd w:val="clear" w:color="auto" w:fill="auto"/>
          </w:tcPr>
          <w:p w:rsidR="000A5257" w:rsidRPr="0005734F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assess the impact of ICT in the workplace and in society, and speculate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on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its role in the future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>how they can influence its use</w:t>
            </w:r>
          </w:p>
        </w:tc>
        <w:tc>
          <w:tcPr>
            <w:tcW w:w="1250" w:type="pct"/>
            <w:shd w:val="clear" w:color="auto" w:fill="auto"/>
          </w:tcPr>
          <w:p w:rsidR="000A5257" w:rsidRPr="0005734F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>assess their str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engths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challenges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devise personally appropriate strategies to achieve future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success</w:t>
            </w:r>
          </w:p>
        </w:tc>
        <w:tc>
          <w:tcPr>
            <w:tcW w:w="1250" w:type="pct"/>
            <w:shd w:val="clear" w:color="auto" w:fill="auto"/>
          </w:tcPr>
          <w:p w:rsidR="000A5257" w:rsidRPr="0005734F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distinguish between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>ethical and non-ethical dimensions of complex issues</w:t>
            </w:r>
          </w:p>
        </w:tc>
      </w:tr>
      <w:tr w:rsidR="000A5257" w:rsidRPr="00D73BD5" w:rsidTr="00DA7C5F">
        <w:trPr>
          <w:trHeight w:val="652"/>
        </w:trPr>
        <w:tc>
          <w:tcPr>
            <w:tcW w:w="1250" w:type="pct"/>
            <w:shd w:val="clear" w:color="auto" w:fill="auto"/>
          </w:tcPr>
          <w:p w:rsidR="000A5257" w:rsidRPr="0005734F" w:rsidRDefault="000A5257" w:rsidP="000A5257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:rsidR="000A5257" w:rsidRPr="0005734F" w:rsidRDefault="000A5257" w:rsidP="000A5257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:rsidR="000A5257" w:rsidRPr="0005734F" w:rsidRDefault="000A5257" w:rsidP="000A5257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:rsidR="000A5257" w:rsidRPr="0005734F" w:rsidRDefault="000A5257" w:rsidP="0005734F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investigate reasons for clashes of beliefs in issues of personal,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social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>and global importance</w:t>
            </w:r>
          </w:p>
        </w:tc>
      </w:tr>
    </w:tbl>
    <w:p w:rsidR="00E65A13" w:rsidRDefault="00E65A13"/>
    <w:p w:rsidR="00E65A13" w:rsidRDefault="00E65A13">
      <w:r>
        <w:br w:type="page"/>
      </w: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226"/>
        <w:gridCol w:w="2226"/>
        <w:gridCol w:w="2225"/>
        <w:gridCol w:w="2225"/>
        <w:gridCol w:w="2225"/>
        <w:gridCol w:w="2225"/>
        <w:gridCol w:w="2231"/>
      </w:tblGrid>
      <w:tr w:rsidR="00E65A13" w:rsidRPr="00A635F9" w:rsidTr="00DC743F">
        <w:trPr>
          <w:trHeight w:val="443"/>
          <w:tblHeader/>
        </w:trPr>
        <w:tc>
          <w:tcPr>
            <w:tcW w:w="5000" w:type="pct"/>
            <w:gridSpan w:val="7"/>
            <w:shd w:val="clear" w:color="auto" w:fill="595959" w:themeFill="text1" w:themeFillTint="A6"/>
            <w:vAlign w:val="center"/>
          </w:tcPr>
          <w:p w:rsidR="00E65A13" w:rsidRDefault="00E65A13" w:rsidP="00FE5BC8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Competencies and skills</w:t>
            </w:r>
          </w:p>
          <w:p w:rsidR="00A176D2" w:rsidRPr="00A635F9" w:rsidRDefault="00A176D2" w:rsidP="007972D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Year</w:t>
            </w:r>
            <w:r w:rsidR="007972D5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10,</w:t>
            </w: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students:</w:t>
            </w:r>
          </w:p>
        </w:tc>
      </w:tr>
      <w:tr w:rsidR="00E65A13" w:rsidRPr="00385ACA" w:rsidTr="00DC743F">
        <w:trPr>
          <w:trHeight w:val="840"/>
          <w:tblHeader/>
        </w:trPr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Literacy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Numeracy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Critical and Creative Thinking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5A59C4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  <w:tc>
          <w:tcPr>
            <w:tcW w:w="716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Intercultural Understanding</w:t>
            </w:r>
            <w:r w:rsidR="00A4071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 </w:t>
            </w:r>
          </w:p>
        </w:tc>
      </w:tr>
      <w:tr w:rsidR="006144E7" w:rsidRPr="00D73BD5" w:rsidTr="00A176D2">
        <w:tc>
          <w:tcPr>
            <w:tcW w:w="714" w:type="pct"/>
            <w:shd w:val="clear" w:color="auto" w:fill="auto"/>
          </w:tcPr>
          <w:p w:rsidR="006144E7" w:rsidRPr="00FB020C" w:rsidRDefault="006144E7" w:rsidP="006144E7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8406D6">
              <w:rPr>
                <w:rFonts w:ascii="Arial" w:eastAsia="Arial" w:hAnsi="Arial" w:cs="Arial"/>
                <w:w w:val="101"/>
                <w:sz w:val="18"/>
                <w:szCs w:val="18"/>
              </w:rPr>
              <w:t>navigate, read and view a wide range of more demanding subject-specific texts with an extensive range of graphic representations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solve and model problems involving complex data by estimating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calculating using a variety of efficient mental, written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digital strategies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develop and use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criteria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systematically to evaluate the quality, suitability and credibility of located data or information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sour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ces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clarify complex information and ideas drawn from a range of sour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ces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critically analyse self-discipline strategies and personal goals and consider their application in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social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and work-related contexts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evaluate diverse perceptions and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ethical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bases of action in complex contexts</w:t>
            </w:r>
          </w:p>
        </w:tc>
        <w:tc>
          <w:tcPr>
            <w:tcW w:w="716" w:type="pct"/>
            <w:shd w:val="clear" w:color="auto" w:fill="auto"/>
          </w:tcPr>
          <w:p w:rsidR="006144E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critique the use of stereotypes and prejudices in texts and issues concerning specific cultural groups at national, regional and global levels</w:t>
            </w:r>
          </w:p>
        </w:tc>
      </w:tr>
      <w:tr w:rsidR="006144E7" w:rsidRPr="00D73BD5" w:rsidTr="00A176D2">
        <w:tc>
          <w:tcPr>
            <w:tcW w:w="714" w:type="pct"/>
            <w:shd w:val="clear" w:color="auto" w:fill="auto"/>
          </w:tcPr>
          <w:p w:rsidR="006144E7" w:rsidRPr="008406D6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listen to a range of extended spoken and audio texts and respond to, interpret and evaluate ideas, information and opinions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evaluate financial plans to support specific financial goals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critically analyse independently sourced information to determine bias and 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eliability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formulate plans for ef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fective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communication (verbal, nonverbal, digital) to complete complex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tasks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</w:tr>
      <w:tr w:rsidR="006144E7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6144E7" w:rsidRPr="008406D6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interpret and evaluate information within and between texts, comparing and contrasting information using comprehension strategies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explain how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practical application of patterns can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be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used to identify trends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analyse reasoning used in finding and applying solutions, and in choice of resources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generate, apply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evaluate strategies such as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active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listening,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mediation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negotiation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to prevent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resolve interpersonal problems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conflicts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</w:tr>
      <w:tr w:rsidR="006144E7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6144E7" w:rsidRPr="008406D6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compose and edit longer and more complex learning area texts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solve pr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oblems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involving fractions,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decimals,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percentages,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ratios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and rates</w:t>
            </w:r>
          </w:p>
        </w:tc>
        <w:tc>
          <w:tcPr>
            <w:tcW w:w="714" w:type="pct"/>
            <w:shd w:val="clear" w:color="auto" w:fill="auto"/>
          </w:tcPr>
          <w:p w:rsidR="006144E7" w:rsidRPr="00402D15" w:rsidRDefault="006144E7" w:rsidP="000E2176">
            <w:pPr>
              <w:spacing w:before="60" w:afterLines="60" w:after="14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402D1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402D1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402D1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6144E7" w:rsidRPr="00402D1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44E7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6144E7" w:rsidRPr="008406D6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use pair, group and class discussions and formal and informal debates as learning tools to explore ideas, compare solutions, evaluate information 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lastRenderedPageBreak/>
              <w:t>ideas, refine opinions and arguments in preparation for creating texts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lastRenderedPageBreak/>
              <w:t xml:space="preserve">evaluate media statistics and trends by linking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claims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to data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displays,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statistics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representative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data</w:t>
            </w:r>
          </w:p>
        </w:tc>
        <w:tc>
          <w:tcPr>
            <w:tcW w:w="714" w:type="pct"/>
            <w:shd w:val="clear" w:color="auto" w:fill="auto"/>
          </w:tcPr>
          <w:p w:rsidR="006144E7" w:rsidRPr="00402D15" w:rsidRDefault="006144E7" w:rsidP="000E2176">
            <w:pPr>
              <w:spacing w:before="60" w:afterLines="60" w:after="14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402D1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402D1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402D1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6144E7" w:rsidRPr="00402D1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44E7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lastRenderedPageBreak/>
              <w:t>plan, research, rehearse and deliver presentations on more complex issues and learning area topics,</w:t>
            </w:r>
            <w:r w:rsidR="00A40710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combining visual and multimodal elements creatively to present ideas and information and support opinions and engage and persuade an audience</w:t>
            </w: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0E2176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4E7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6144E7" w:rsidRPr="008406D6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use comprehensive knowledge of the structure and features of learning area texts to comprehend </w:t>
            </w:r>
            <w:r w:rsidRPr="008406D6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compose complex texts in innovative ways, using conventions for citing </w:t>
            </w:r>
            <w:r w:rsidRPr="008406D6">
              <w:rPr>
                <w:rFonts w:ascii="Arial" w:eastAsia="Arial" w:hAnsi="Arial" w:cs="Arial"/>
                <w:w w:val="101"/>
                <w:sz w:val="18"/>
                <w:szCs w:val="18"/>
              </w:rPr>
              <w:t>others</w:t>
            </w: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0E2176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4E7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6144E7" w:rsidRPr="008406D6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use language that i</w:t>
            </w:r>
            <w:r w:rsidRPr="00926FE9">
              <w:rPr>
                <w:rFonts w:ascii="Arial" w:eastAsia="Arial" w:hAnsi="Arial" w:cs="Arial"/>
                <w:w w:val="101"/>
                <w:sz w:val="18"/>
                <w:szCs w:val="18"/>
              </w:rPr>
              <w:t>ndirectly expresses opinions and constructs representations of people and events, and consider expressed and implied judgments</w:t>
            </w: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0E2176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4E7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8406D6">
              <w:rPr>
                <w:rFonts w:ascii="Arial" w:eastAsia="Arial" w:hAnsi="Arial" w:cs="Arial"/>
                <w:w w:val="101"/>
                <w:sz w:val="18"/>
                <w:szCs w:val="18"/>
              </w:rPr>
              <w:lastRenderedPageBreak/>
              <w:t>use subject-specific vocabulary to express abstract concepts, and refine vocabulary choices to discriminate between shades of meaning</w:t>
            </w: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0E2176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4E7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6144E7" w:rsidRPr="008406D6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8406D6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evaluate the impact of different visual choices in the composition of images, including symbolic images </w:t>
            </w:r>
            <w:r w:rsidRPr="00706E83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8406D6">
              <w:rPr>
                <w:rFonts w:ascii="Arial" w:eastAsia="Arial" w:hAnsi="Arial" w:cs="Arial"/>
                <w:w w:val="101"/>
                <w:sz w:val="18"/>
                <w:szCs w:val="18"/>
              </w:rPr>
              <w:t>movement of camera or light, to achieve different nuances</w:t>
            </w:r>
          </w:p>
        </w:tc>
        <w:tc>
          <w:tcPr>
            <w:tcW w:w="714" w:type="pct"/>
            <w:shd w:val="clear" w:color="auto" w:fill="auto"/>
          </w:tcPr>
          <w:p w:rsidR="006144E7" w:rsidRPr="00D73BD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D73BD5" w:rsidRDefault="006144E7" w:rsidP="000E2176">
            <w:pPr>
              <w:spacing w:before="60" w:afterLines="60" w:after="144"/>
              <w:ind w:left="75" w:right="2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D73BD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D73BD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D73BD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6" w:type="pct"/>
            <w:shd w:val="clear" w:color="auto" w:fill="auto"/>
          </w:tcPr>
          <w:p w:rsidR="006144E7" w:rsidRPr="00D73BD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</w:tbl>
    <w:p w:rsidR="00213F75" w:rsidRDefault="00213F75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F75" w:rsidRDefault="00213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XSpec="center" w:tblpY="8"/>
        <w:tblW w:w="5497" w:type="pct"/>
        <w:tblLayout w:type="fixed"/>
        <w:tblLook w:val="04A0" w:firstRow="1" w:lastRow="0" w:firstColumn="1" w:lastColumn="0" w:noHBand="0" w:noVBand="1"/>
      </w:tblPr>
      <w:tblGrid>
        <w:gridCol w:w="3256"/>
        <w:gridCol w:w="3061"/>
        <w:gridCol w:w="3029"/>
        <w:gridCol w:w="3117"/>
        <w:gridCol w:w="3120"/>
      </w:tblGrid>
      <w:tr w:rsidR="00213F75" w:rsidRPr="00A635F9" w:rsidTr="00B316B5">
        <w:trPr>
          <w:trHeight w:val="443"/>
          <w:tblHeader/>
        </w:trPr>
        <w:tc>
          <w:tcPr>
            <w:tcW w:w="5000" w:type="pct"/>
            <w:gridSpan w:val="5"/>
            <w:shd w:val="clear" w:color="auto" w:fill="595959" w:themeFill="text1" w:themeFillTint="A6"/>
            <w:vAlign w:val="center"/>
          </w:tcPr>
          <w:p w:rsidR="00213F75" w:rsidRDefault="00213F75" w:rsidP="00B316B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Responsibility and enterprise</w:t>
            </w:r>
          </w:p>
          <w:p w:rsidR="00213F75" w:rsidRPr="00A635F9" w:rsidRDefault="00213F75" w:rsidP="007972D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Year</w:t>
            </w:r>
            <w:r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7972D5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10</w:t>
            </w: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, students:</w:t>
            </w:r>
          </w:p>
        </w:tc>
      </w:tr>
      <w:tr w:rsidR="00213F75" w:rsidRPr="00385ACA" w:rsidTr="00B316B5">
        <w:trPr>
          <w:trHeight w:val="840"/>
          <w:tblHeader/>
        </w:trPr>
        <w:tc>
          <w:tcPr>
            <w:tcW w:w="1045" w:type="pct"/>
            <w:shd w:val="clear" w:color="auto" w:fill="A6A6A6" w:themeFill="background1" w:themeFillShade="A6"/>
            <w:vAlign w:val="center"/>
          </w:tcPr>
          <w:p w:rsidR="00213F75" w:rsidRPr="00385ACA" w:rsidRDefault="00213F75" w:rsidP="00B316B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982" w:type="pct"/>
            <w:shd w:val="clear" w:color="auto" w:fill="A6A6A6" w:themeFill="background1" w:themeFillShade="A6"/>
            <w:vAlign w:val="center"/>
          </w:tcPr>
          <w:p w:rsidR="00213F75" w:rsidRPr="00385ACA" w:rsidRDefault="00213F75" w:rsidP="00B316B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Critical and Creative Thinking</w:t>
            </w:r>
          </w:p>
        </w:tc>
        <w:tc>
          <w:tcPr>
            <w:tcW w:w="972" w:type="pct"/>
            <w:shd w:val="clear" w:color="auto" w:fill="A6A6A6" w:themeFill="background1" w:themeFillShade="A6"/>
            <w:vAlign w:val="center"/>
          </w:tcPr>
          <w:p w:rsidR="00213F75" w:rsidRPr="005A59C4" w:rsidRDefault="00213F75" w:rsidP="00B316B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1000" w:type="pct"/>
            <w:shd w:val="clear" w:color="auto" w:fill="A6A6A6" w:themeFill="background1" w:themeFillShade="A6"/>
            <w:vAlign w:val="center"/>
          </w:tcPr>
          <w:p w:rsidR="00213F75" w:rsidRPr="00385ACA" w:rsidRDefault="00213F75" w:rsidP="00B316B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  <w:tc>
          <w:tcPr>
            <w:tcW w:w="1001" w:type="pct"/>
            <w:shd w:val="clear" w:color="auto" w:fill="A6A6A6" w:themeFill="background1" w:themeFillShade="A6"/>
            <w:vAlign w:val="center"/>
          </w:tcPr>
          <w:p w:rsidR="00213F75" w:rsidRPr="00385ACA" w:rsidRDefault="00213F75" w:rsidP="00B316B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Intercultural Understanding</w:t>
            </w:r>
            <w:r w:rsidR="00A4071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 </w:t>
            </w:r>
          </w:p>
        </w:tc>
      </w:tr>
      <w:tr w:rsidR="000A5257" w:rsidRPr="00D73BD5" w:rsidTr="00B316B5">
        <w:tc>
          <w:tcPr>
            <w:tcW w:w="1045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identify and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describe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ethical dilemmas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consciously apply practices that protect intellectual property</w:t>
            </w:r>
          </w:p>
        </w:tc>
        <w:tc>
          <w:tcPr>
            <w:tcW w:w="98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pose questions to critically analyse complex issues and abstract ideas</w:t>
            </w:r>
          </w:p>
        </w:tc>
        <w:tc>
          <w:tcPr>
            <w:tcW w:w="97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establish personal priorities, manage resources ef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fectively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demonstrate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initiative to achieve personal goals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learning outcomes</w:t>
            </w:r>
          </w:p>
        </w:tc>
        <w:tc>
          <w:tcPr>
            <w:tcW w:w="1000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analyse the objectivity or subjectivity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behind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decision</w:t>
            </w:r>
            <w:r w:rsidR="00A40710"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making where there are many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possible consequences</w:t>
            </w:r>
          </w:p>
        </w:tc>
        <w:tc>
          <w:tcPr>
            <w:tcW w:w="1001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present a balanced view on issues where conflicting views cannot easily be resolved</w:t>
            </w:r>
          </w:p>
        </w:tc>
      </w:tr>
      <w:tr w:rsidR="000A5257" w:rsidRPr="00D73BD5" w:rsidTr="00B316B5">
        <w:tc>
          <w:tcPr>
            <w:tcW w:w="1045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use a range of strategies for securing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protecting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information,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assess the risks associated with online environments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establish appr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opriate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security strategies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codes of conduct</w:t>
            </w:r>
          </w:p>
        </w:tc>
        <w:tc>
          <w:tcPr>
            <w:tcW w:w="98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create and connect complex ideas using imagery, analogies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symbolism</w:t>
            </w:r>
          </w:p>
        </w:tc>
        <w:tc>
          <w:tcPr>
            <w:tcW w:w="97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evaluate, rethink and refine approaches to tasks to take account of unexpected or difficult situations and safety considerations</w:t>
            </w:r>
          </w:p>
        </w:tc>
        <w:tc>
          <w:tcPr>
            <w:tcW w:w="1000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analyse and explain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interplay of values in national and international forums and policy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making</w:t>
            </w:r>
          </w:p>
        </w:tc>
        <w:tc>
          <w:tcPr>
            <w:tcW w:w="1001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recognise the effect that empathising with others has on their own feelings, motivations and actions</w:t>
            </w:r>
          </w:p>
        </w:tc>
      </w:tr>
      <w:tr w:rsidR="000A5257" w:rsidRPr="00D73BD5" w:rsidTr="00B316B5">
        <w:trPr>
          <w:trHeight w:val="652"/>
        </w:trPr>
        <w:tc>
          <w:tcPr>
            <w:tcW w:w="1045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independently apply appropriate strategies to protect rights, identity, privacy and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emotional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safety of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others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when using ICT,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discriminate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between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protocols suitable for different communication tools when collaborating with local and global communities</w:t>
            </w:r>
          </w:p>
        </w:tc>
        <w:tc>
          <w:tcPr>
            <w:tcW w:w="98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speculate on creative options to modify ideas when cir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cumstances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change</w:t>
            </w:r>
          </w:p>
        </w:tc>
        <w:tc>
          <w:tcPr>
            <w:tcW w:w="97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articulate their personal value system and analyse the effects of actions that repress social power and limit the expression of diverse views</w:t>
            </w:r>
          </w:p>
        </w:tc>
        <w:tc>
          <w:tcPr>
            <w:tcW w:w="1000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evaluate the merits of conflicting rights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responsibilities in global contexts</w:t>
            </w:r>
          </w:p>
        </w:tc>
        <w:tc>
          <w:tcPr>
            <w:tcW w:w="1001" w:type="pct"/>
            <w:shd w:val="clear" w:color="auto" w:fill="auto"/>
          </w:tcPr>
          <w:p w:rsidR="000A5257" w:rsidRDefault="000A5257" w:rsidP="000A525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A5257" w:rsidRPr="00D73BD5" w:rsidTr="00B316B5">
        <w:trPr>
          <w:trHeight w:val="652"/>
        </w:trPr>
        <w:tc>
          <w:tcPr>
            <w:tcW w:w="1045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select and use a range of ICT independently and collaboratively, analyse information to frame questions and plan search strategies or data generation</w:t>
            </w:r>
            <w:r w:rsidR="00A40710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</w:p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982" w:type="pct"/>
            <w:shd w:val="clear" w:color="auto" w:fill="auto"/>
          </w:tcPr>
          <w:p w:rsidR="000A5257" w:rsidRPr="00FB020C" w:rsidRDefault="000A5257" w:rsidP="00FB020C">
            <w:pPr>
              <w:tabs>
                <w:tab w:val="left" w:pos="1724"/>
              </w:tabs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assess risks and explain contingencies, taking account of a range of perspectives, when seeking solutions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putting complex ideas into action</w:t>
            </w:r>
          </w:p>
        </w:tc>
        <w:tc>
          <w:tcPr>
            <w:tcW w:w="97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plan, implement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and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evaluate ways of contributing to civil society at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local,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national regional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global levels</w:t>
            </w:r>
          </w:p>
        </w:tc>
        <w:tc>
          <w:tcPr>
            <w:tcW w:w="1000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use reasoning skills to prioritise the relative merits of points of view about complex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ethical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dilemmas</w:t>
            </w:r>
          </w:p>
        </w:tc>
        <w:tc>
          <w:tcPr>
            <w:tcW w:w="1001" w:type="pct"/>
            <w:shd w:val="clear" w:color="auto" w:fill="auto"/>
          </w:tcPr>
          <w:p w:rsidR="000A5257" w:rsidRPr="00402D15" w:rsidRDefault="000A5257" w:rsidP="000A525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A5257" w:rsidRPr="00D73BD5" w:rsidTr="00B316B5">
        <w:trPr>
          <w:trHeight w:val="652"/>
        </w:trPr>
        <w:tc>
          <w:tcPr>
            <w:tcW w:w="1045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use advanced search tools and techniques or simulations and digital models to locate or generate precise data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information that supports the development of new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understandings</w:t>
            </w:r>
          </w:p>
        </w:tc>
        <w:tc>
          <w:tcPr>
            <w:tcW w:w="98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identify, plan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justify transference of knowledge to new contexts</w:t>
            </w:r>
          </w:p>
        </w:tc>
        <w:tc>
          <w:tcPr>
            <w:tcW w:w="97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critique their ability to devise and enact strategies for working in diverse teams, drawing on the skills and contributions of team members to complete complex tasks</w:t>
            </w:r>
          </w:p>
        </w:tc>
        <w:tc>
          <w:tcPr>
            <w:tcW w:w="1000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0A5257" w:rsidRPr="00402D15" w:rsidRDefault="000A5257" w:rsidP="000A525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A5257" w:rsidRPr="00D73BD5" w:rsidTr="00B316B5">
        <w:trPr>
          <w:trHeight w:val="652"/>
        </w:trPr>
        <w:tc>
          <w:tcPr>
            <w:tcW w:w="1045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lastRenderedPageBreak/>
              <w:t xml:space="preserve">select and use ICT to articulate ideas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concepts, and plan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development of complex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solutions</w:t>
            </w:r>
          </w:p>
        </w:tc>
        <w:tc>
          <w:tcPr>
            <w:tcW w:w="98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use logical and abstract thinking to analyse and synthesise complex information to inform a course of action</w:t>
            </w:r>
          </w:p>
        </w:tc>
        <w:tc>
          <w:tcPr>
            <w:tcW w:w="97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develop and apply criteria to evaluate the outcomes of individual and group decisions and analyse the consequences of their decision</w:t>
            </w:r>
            <w:r w:rsidR="00A40710"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making</w:t>
            </w:r>
          </w:p>
        </w:tc>
        <w:tc>
          <w:tcPr>
            <w:tcW w:w="1000" w:type="pct"/>
            <w:shd w:val="clear" w:color="auto" w:fill="auto"/>
          </w:tcPr>
          <w:p w:rsidR="000A5257" w:rsidRPr="00402D15" w:rsidRDefault="000A5257" w:rsidP="000A525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0A5257" w:rsidRPr="00402D15" w:rsidRDefault="000A5257" w:rsidP="000A525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A5257" w:rsidRPr="00D73BD5" w:rsidTr="00B316B5">
        <w:trPr>
          <w:trHeight w:val="652"/>
        </w:trPr>
        <w:tc>
          <w:tcPr>
            <w:tcW w:w="1045" w:type="pct"/>
            <w:shd w:val="clear" w:color="auto" w:fill="auto"/>
          </w:tcPr>
          <w:p w:rsidR="000A5257" w:rsidRPr="00FB020C" w:rsidRDefault="00B8303F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  <w:r w:rsidR="000A5257"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esign, modify </w:t>
            </w:r>
            <w:r w:rsidR="000A525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="000A5257"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manage complex digital solutions, or multimodal creative outputs or </w:t>
            </w:r>
            <w:r w:rsidR="000A525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data </w:t>
            </w:r>
            <w:r w:rsidR="000A5257"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transformations for a range of audiences </w:t>
            </w:r>
            <w:r w:rsidR="000A5257">
              <w:rPr>
                <w:rFonts w:ascii="Arial" w:eastAsia="Arial" w:hAnsi="Arial" w:cs="Arial"/>
                <w:w w:val="101"/>
                <w:sz w:val="18"/>
                <w:szCs w:val="18"/>
              </w:rPr>
              <w:t>and purposes</w:t>
            </w:r>
          </w:p>
        </w:tc>
        <w:tc>
          <w:tcPr>
            <w:tcW w:w="982" w:type="pct"/>
            <w:shd w:val="clear" w:color="auto" w:fill="auto"/>
          </w:tcPr>
          <w:p w:rsidR="000A5257" w:rsidRPr="00FB020C" w:rsidRDefault="000A5257" w:rsidP="00FB020C">
            <w:pPr>
              <w:tabs>
                <w:tab w:val="left" w:pos="1582"/>
              </w:tabs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evaluate the effectiveness of ideas, products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performances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implement courses of action to achieve desir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outcomes against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criteria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they have identified</w:t>
            </w:r>
          </w:p>
        </w:tc>
        <w:tc>
          <w:tcPr>
            <w:tcW w:w="97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propose,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implement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monitor strategies to address needs prioritised at local, national, regional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global levels,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communicate these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widely</w:t>
            </w:r>
          </w:p>
        </w:tc>
        <w:tc>
          <w:tcPr>
            <w:tcW w:w="1000" w:type="pct"/>
            <w:shd w:val="clear" w:color="auto" w:fill="auto"/>
          </w:tcPr>
          <w:p w:rsidR="000A5257" w:rsidRPr="00402D15" w:rsidRDefault="000A5257" w:rsidP="000A525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0A5257" w:rsidRPr="00402D15" w:rsidRDefault="000A5257" w:rsidP="000A525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A5257" w:rsidRPr="00D73BD5" w:rsidTr="00B316B5">
        <w:trPr>
          <w:trHeight w:val="706"/>
        </w:trPr>
        <w:tc>
          <w:tcPr>
            <w:tcW w:w="1045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select and use a range of ICT tools efficiently and safely to share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exchange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information,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to collaboratively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purposefully construct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knowledge</w:t>
            </w:r>
          </w:p>
        </w:tc>
        <w:tc>
          <w:tcPr>
            <w:tcW w:w="98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A5257" w:rsidRPr="00402D15" w:rsidRDefault="000A5257" w:rsidP="000A525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0A5257" w:rsidRPr="00402D15" w:rsidRDefault="000A5257" w:rsidP="000A525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47198" w:rsidRDefault="00947198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F75" w:rsidRDefault="00213F75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F75" w:rsidRDefault="00213F75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F75" w:rsidRDefault="00213F75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F75" w:rsidRPr="00213F75" w:rsidRDefault="00213F75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13F75" w:rsidRPr="00213F75" w:rsidSect="002A774E">
      <w:headerReference w:type="default" r:id="rId8"/>
      <w:pgSz w:w="16838" w:h="11906" w:orient="landscape"/>
      <w:pgMar w:top="198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32" w:rsidRDefault="009F7D32" w:rsidP="00385ACA">
      <w:pPr>
        <w:spacing w:after="0" w:line="240" w:lineRule="auto"/>
      </w:pPr>
      <w:r>
        <w:separator/>
      </w:r>
    </w:p>
  </w:endnote>
  <w:endnote w:type="continuationSeparator" w:id="0">
    <w:p w:rsidR="009F7D32" w:rsidRDefault="009F7D32" w:rsidP="0038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 Std Med">
    <w:altName w:val="Comic Sans M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32" w:rsidRDefault="009F7D32" w:rsidP="00385ACA">
      <w:pPr>
        <w:spacing w:after="0" w:line="240" w:lineRule="auto"/>
      </w:pPr>
      <w:r>
        <w:separator/>
      </w:r>
    </w:p>
  </w:footnote>
  <w:footnote w:type="continuationSeparator" w:id="0">
    <w:p w:rsidR="009F7D32" w:rsidRDefault="009F7D32" w:rsidP="0038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3B" w:rsidRDefault="00331F3B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3EAC29C" wp14:editId="5038AD9E">
          <wp:simplePos x="0" y="0"/>
          <wp:positionH relativeFrom="page">
            <wp:posOffset>2209165</wp:posOffset>
          </wp:positionH>
          <wp:positionV relativeFrom="page">
            <wp:posOffset>481330</wp:posOffset>
          </wp:positionV>
          <wp:extent cx="1380490" cy="303530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6192" behindDoc="1" locked="0" layoutInCell="1" allowOverlap="1" wp14:anchorId="29696329" wp14:editId="4B0DF0CA">
          <wp:simplePos x="0" y="0"/>
          <wp:positionH relativeFrom="page">
            <wp:posOffset>469900</wp:posOffset>
          </wp:positionH>
          <wp:positionV relativeFrom="page">
            <wp:posOffset>416560</wp:posOffset>
          </wp:positionV>
          <wp:extent cx="1681480" cy="36512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31F3B" w:rsidRDefault="00331F3B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331F3B" w:rsidRDefault="00331F3B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331F3B" w:rsidRDefault="00331F3B" w:rsidP="002A774E">
    <w:pPr>
      <w:pStyle w:val="Header"/>
      <w:ind w:left="-709"/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DB4780" wp14:editId="2752FCB4">
          <wp:simplePos x="0" y="0"/>
          <wp:positionH relativeFrom="page">
            <wp:posOffset>9291320</wp:posOffset>
          </wp:positionH>
          <wp:positionV relativeFrom="page">
            <wp:posOffset>462915</wp:posOffset>
          </wp:positionV>
          <wp:extent cx="1019175" cy="293370"/>
          <wp:effectExtent l="0" t="0" r="952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4B07">
      <w:rPr>
        <w:rFonts w:ascii="Arial" w:eastAsia="Arial" w:hAnsi="Arial" w:cs="Arial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8768715</wp:posOffset>
              </wp:positionH>
              <wp:positionV relativeFrom="page">
                <wp:posOffset>415925</wp:posOffset>
              </wp:positionV>
              <wp:extent cx="412750" cy="377190"/>
              <wp:effectExtent l="0" t="0" r="6350" b="0"/>
              <wp:wrapNone/>
              <wp:docPr id="2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2750" cy="377190"/>
                        <a:chOff x="13569" y="415"/>
                        <a:chExt cx="650" cy="594"/>
                      </a:xfrm>
                    </wpg:grpSpPr>
                    <wpg:grpSp>
                      <wpg:cNvPr id="23" name="Group 2"/>
                      <wpg:cNvGrpSpPr>
                        <a:grpSpLocks/>
                      </wpg:cNvGrpSpPr>
                      <wpg:grpSpPr bwMode="auto">
                        <a:xfrm>
                          <a:off x="13579" y="441"/>
                          <a:ext cx="544" cy="544"/>
                          <a:chOff x="13579" y="441"/>
                          <a:chExt cx="544" cy="544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13579" y="441"/>
                            <a:ext cx="544" cy="544"/>
                          </a:xfrm>
                          <a:custGeom>
                            <a:avLst/>
                            <a:gdLst>
                              <a:gd name="T0" fmla="+- 0 13837 13579"/>
                              <a:gd name="T1" fmla="*/ T0 w 544"/>
                              <a:gd name="T2" fmla="+- 0 441 441"/>
                              <a:gd name="T3" fmla="*/ 441 h 544"/>
                              <a:gd name="T4" fmla="+- 0 13772 13579"/>
                              <a:gd name="T5" fmla="*/ T4 w 544"/>
                              <a:gd name="T6" fmla="+- 0 452 441"/>
                              <a:gd name="T7" fmla="*/ 452 h 544"/>
                              <a:gd name="T8" fmla="+- 0 13713 13579"/>
                              <a:gd name="T9" fmla="*/ T8 w 544"/>
                              <a:gd name="T10" fmla="+- 0 479 441"/>
                              <a:gd name="T11" fmla="*/ 479 h 544"/>
                              <a:gd name="T12" fmla="+- 0 13662 13579"/>
                              <a:gd name="T13" fmla="*/ T12 w 544"/>
                              <a:gd name="T14" fmla="+- 0 518 441"/>
                              <a:gd name="T15" fmla="*/ 518 h 544"/>
                              <a:gd name="T16" fmla="+- 0 13621 13579"/>
                              <a:gd name="T17" fmla="*/ T16 w 544"/>
                              <a:gd name="T18" fmla="+- 0 569 441"/>
                              <a:gd name="T19" fmla="*/ 569 h 544"/>
                              <a:gd name="T20" fmla="+- 0 13593 13579"/>
                              <a:gd name="T21" fmla="*/ T20 w 544"/>
                              <a:gd name="T22" fmla="+- 0 630 441"/>
                              <a:gd name="T23" fmla="*/ 630 h 544"/>
                              <a:gd name="T24" fmla="+- 0 13580 13579"/>
                              <a:gd name="T25" fmla="*/ T24 w 544"/>
                              <a:gd name="T26" fmla="+- 0 698 441"/>
                              <a:gd name="T27" fmla="*/ 698 h 544"/>
                              <a:gd name="T28" fmla="+- 0 13579 13579"/>
                              <a:gd name="T29" fmla="*/ T28 w 544"/>
                              <a:gd name="T30" fmla="+- 0 723 441"/>
                              <a:gd name="T31" fmla="*/ 723 h 544"/>
                              <a:gd name="T32" fmla="+- 0 13581 13579"/>
                              <a:gd name="T33" fmla="*/ T32 w 544"/>
                              <a:gd name="T34" fmla="+- 0 745 441"/>
                              <a:gd name="T35" fmla="*/ 745 h 544"/>
                              <a:gd name="T36" fmla="+- 0 13597 13579"/>
                              <a:gd name="T37" fmla="*/ T36 w 544"/>
                              <a:gd name="T38" fmla="+- 0 810 441"/>
                              <a:gd name="T39" fmla="*/ 810 h 544"/>
                              <a:gd name="T40" fmla="+- 0 13627 13579"/>
                              <a:gd name="T41" fmla="*/ T40 w 544"/>
                              <a:gd name="T42" fmla="+- 0 867 441"/>
                              <a:gd name="T43" fmla="*/ 867 h 544"/>
                              <a:gd name="T44" fmla="+- 0 13671 13579"/>
                              <a:gd name="T45" fmla="*/ T44 w 544"/>
                              <a:gd name="T46" fmla="+- 0 916 441"/>
                              <a:gd name="T47" fmla="*/ 916 h 544"/>
                              <a:gd name="T48" fmla="+- 0 13724 13579"/>
                              <a:gd name="T49" fmla="*/ T48 w 544"/>
                              <a:gd name="T50" fmla="+- 0 953 441"/>
                              <a:gd name="T51" fmla="*/ 953 h 544"/>
                              <a:gd name="T52" fmla="+- 0 13787 13579"/>
                              <a:gd name="T53" fmla="*/ T52 w 544"/>
                              <a:gd name="T54" fmla="+- 0 976 441"/>
                              <a:gd name="T55" fmla="*/ 976 h 544"/>
                              <a:gd name="T56" fmla="+- 0 13856 13579"/>
                              <a:gd name="T57" fmla="*/ T56 w 544"/>
                              <a:gd name="T58" fmla="+- 0 985 441"/>
                              <a:gd name="T59" fmla="*/ 985 h 544"/>
                              <a:gd name="T60" fmla="+- 0 13879 13579"/>
                              <a:gd name="T61" fmla="*/ T60 w 544"/>
                              <a:gd name="T62" fmla="+- 0 983 441"/>
                              <a:gd name="T63" fmla="*/ 983 h 544"/>
                              <a:gd name="T64" fmla="+- 0 13945 13579"/>
                              <a:gd name="T65" fmla="*/ T64 w 544"/>
                              <a:gd name="T66" fmla="+- 0 968 441"/>
                              <a:gd name="T67" fmla="*/ 968 h 544"/>
                              <a:gd name="T68" fmla="+- 0 14003 13579"/>
                              <a:gd name="T69" fmla="*/ T68 w 544"/>
                              <a:gd name="T70" fmla="+- 0 938 441"/>
                              <a:gd name="T71" fmla="*/ 938 h 544"/>
                              <a:gd name="T72" fmla="+- 0 14052 13579"/>
                              <a:gd name="T73" fmla="*/ T72 w 544"/>
                              <a:gd name="T74" fmla="+- 0 895 441"/>
                              <a:gd name="T75" fmla="*/ 895 h 544"/>
                              <a:gd name="T76" fmla="+- 0 14090 13579"/>
                              <a:gd name="T77" fmla="*/ T76 w 544"/>
                              <a:gd name="T78" fmla="+- 0 842 441"/>
                              <a:gd name="T79" fmla="*/ 842 h 544"/>
                              <a:gd name="T80" fmla="+- 0 14114 13579"/>
                              <a:gd name="T81" fmla="*/ T80 w 544"/>
                              <a:gd name="T82" fmla="+- 0 781 441"/>
                              <a:gd name="T83" fmla="*/ 781 h 544"/>
                              <a:gd name="T84" fmla="+- 0 14123 13579"/>
                              <a:gd name="T85" fmla="*/ T84 w 544"/>
                              <a:gd name="T86" fmla="+- 0 713 441"/>
                              <a:gd name="T87" fmla="*/ 713 h 544"/>
                              <a:gd name="T88" fmla="+- 0 14122 13579"/>
                              <a:gd name="T89" fmla="*/ T88 w 544"/>
                              <a:gd name="T90" fmla="+- 0 696 441"/>
                              <a:gd name="T91" fmla="*/ 696 h 544"/>
                              <a:gd name="T92" fmla="+- 0 14110 13579"/>
                              <a:gd name="T93" fmla="*/ T92 w 544"/>
                              <a:gd name="T94" fmla="+- 0 631 441"/>
                              <a:gd name="T95" fmla="*/ 631 h 544"/>
                              <a:gd name="T96" fmla="+- 0 14084 13579"/>
                              <a:gd name="T97" fmla="*/ T96 w 544"/>
                              <a:gd name="T98" fmla="+- 0 573 441"/>
                              <a:gd name="T99" fmla="*/ 573 h 544"/>
                              <a:gd name="T100" fmla="+- 0 14044 13579"/>
                              <a:gd name="T101" fmla="*/ T100 w 544"/>
                              <a:gd name="T102" fmla="+- 0 523 441"/>
                              <a:gd name="T103" fmla="*/ 523 h 544"/>
                              <a:gd name="T104" fmla="+- 0 13992 13579"/>
                              <a:gd name="T105" fmla="*/ T104 w 544"/>
                              <a:gd name="T106" fmla="+- 0 483 441"/>
                              <a:gd name="T107" fmla="*/ 483 h 544"/>
                              <a:gd name="T108" fmla="+- 0 13931 13579"/>
                              <a:gd name="T109" fmla="*/ T108 w 544"/>
                              <a:gd name="T110" fmla="+- 0 455 441"/>
                              <a:gd name="T111" fmla="*/ 455 h 544"/>
                              <a:gd name="T112" fmla="+- 0 13862 13579"/>
                              <a:gd name="T113" fmla="*/ T112 w 544"/>
                              <a:gd name="T114" fmla="+- 0 442 441"/>
                              <a:gd name="T115" fmla="*/ 442 h 544"/>
                              <a:gd name="T116" fmla="+- 0 13837 13579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3" y="11"/>
                                </a:lnTo>
                                <a:lnTo>
                                  <a:pt x="134" y="38"/>
                                </a:lnTo>
                                <a:lnTo>
                                  <a:pt x="83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2"/>
                                </a:lnTo>
                                <a:lnTo>
                                  <a:pt x="2" y="304"/>
                                </a:lnTo>
                                <a:lnTo>
                                  <a:pt x="18" y="369"/>
                                </a:lnTo>
                                <a:lnTo>
                                  <a:pt x="48" y="426"/>
                                </a:lnTo>
                                <a:lnTo>
                                  <a:pt x="92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4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5" y="132"/>
                                </a:lnTo>
                                <a:lnTo>
                                  <a:pt x="465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EF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4"/>
                      <wpg:cNvGrpSpPr>
                        <a:grpSpLocks/>
                      </wpg:cNvGrpSpPr>
                      <wpg:grpSpPr bwMode="auto">
                        <a:xfrm>
                          <a:off x="13635" y="425"/>
                          <a:ext cx="574" cy="574"/>
                          <a:chOff x="13635" y="425"/>
                          <a:chExt cx="574" cy="574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3635" y="425"/>
                            <a:ext cx="574" cy="574"/>
                          </a:xfrm>
                          <a:custGeom>
                            <a:avLst/>
                            <a:gdLst>
                              <a:gd name="T0" fmla="+- 0 13922 13635"/>
                              <a:gd name="T1" fmla="*/ T0 w 574"/>
                              <a:gd name="T2" fmla="+- 0 425 425"/>
                              <a:gd name="T3" fmla="*/ 425 h 574"/>
                              <a:gd name="T4" fmla="+- 0 13853 13635"/>
                              <a:gd name="T5" fmla="*/ T4 w 574"/>
                              <a:gd name="T6" fmla="+- 0 434 425"/>
                              <a:gd name="T7" fmla="*/ 434 h 574"/>
                              <a:gd name="T8" fmla="+- 0 13790 13635"/>
                              <a:gd name="T9" fmla="*/ T8 w 574"/>
                              <a:gd name="T10" fmla="+- 0 457 425"/>
                              <a:gd name="T11" fmla="*/ 457 h 574"/>
                              <a:gd name="T12" fmla="+- 0 13736 13635"/>
                              <a:gd name="T13" fmla="*/ T12 w 574"/>
                              <a:gd name="T14" fmla="+- 0 494 425"/>
                              <a:gd name="T15" fmla="*/ 494 h 574"/>
                              <a:gd name="T16" fmla="+- 0 13691 13635"/>
                              <a:gd name="T17" fmla="*/ T16 w 574"/>
                              <a:gd name="T18" fmla="+- 0 543 425"/>
                              <a:gd name="T19" fmla="*/ 543 h 574"/>
                              <a:gd name="T20" fmla="+- 0 13658 13635"/>
                              <a:gd name="T21" fmla="*/ T20 w 574"/>
                              <a:gd name="T22" fmla="+- 0 601 425"/>
                              <a:gd name="T23" fmla="*/ 601 h 574"/>
                              <a:gd name="T24" fmla="+- 0 13639 13635"/>
                              <a:gd name="T25" fmla="*/ T24 w 574"/>
                              <a:gd name="T26" fmla="+- 0 666 425"/>
                              <a:gd name="T27" fmla="*/ 666 h 574"/>
                              <a:gd name="T28" fmla="+- 0 13635 13635"/>
                              <a:gd name="T29" fmla="*/ T28 w 574"/>
                              <a:gd name="T30" fmla="+- 0 712 425"/>
                              <a:gd name="T31" fmla="*/ 712 h 574"/>
                              <a:gd name="T32" fmla="+- 0 13636 13635"/>
                              <a:gd name="T33" fmla="*/ T32 w 574"/>
                              <a:gd name="T34" fmla="+- 0 736 425"/>
                              <a:gd name="T35" fmla="*/ 736 h 574"/>
                              <a:gd name="T36" fmla="+- 0 13650 13635"/>
                              <a:gd name="T37" fmla="*/ T36 w 574"/>
                              <a:gd name="T38" fmla="+- 0 803 425"/>
                              <a:gd name="T39" fmla="*/ 803 h 574"/>
                              <a:gd name="T40" fmla="+- 0 13678 13635"/>
                              <a:gd name="T41" fmla="*/ T40 w 574"/>
                              <a:gd name="T42" fmla="+- 0 864 425"/>
                              <a:gd name="T43" fmla="*/ 864 h 574"/>
                              <a:gd name="T44" fmla="+- 0 13719 13635"/>
                              <a:gd name="T45" fmla="*/ T44 w 574"/>
                              <a:gd name="T46" fmla="+- 0 915 425"/>
                              <a:gd name="T47" fmla="*/ 915 h 574"/>
                              <a:gd name="T48" fmla="+- 0 13771 13635"/>
                              <a:gd name="T49" fmla="*/ T48 w 574"/>
                              <a:gd name="T50" fmla="+- 0 956 425"/>
                              <a:gd name="T51" fmla="*/ 956 h 574"/>
                              <a:gd name="T52" fmla="+- 0 13832 13635"/>
                              <a:gd name="T53" fmla="*/ T52 w 574"/>
                              <a:gd name="T54" fmla="+- 0 985 425"/>
                              <a:gd name="T55" fmla="*/ 985 h 574"/>
                              <a:gd name="T56" fmla="+- 0 13899 13635"/>
                              <a:gd name="T57" fmla="*/ T56 w 574"/>
                              <a:gd name="T58" fmla="+- 0 999 425"/>
                              <a:gd name="T59" fmla="*/ 999 h 574"/>
                              <a:gd name="T60" fmla="+- 0 13922 13635"/>
                              <a:gd name="T61" fmla="*/ T60 w 574"/>
                              <a:gd name="T62" fmla="+- 0 999 425"/>
                              <a:gd name="T63" fmla="*/ 999 h 574"/>
                              <a:gd name="T64" fmla="+- 0 13946 13635"/>
                              <a:gd name="T65" fmla="*/ T64 w 574"/>
                              <a:gd name="T66" fmla="+- 0 999 425"/>
                              <a:gd name="T67" fmla="*/ 999 h 574"/>
                              <a:gd name="T68" fmla="+- 0 14013 13635"/>
                              <a:gd name="T69" fmla="*/ T68 w 574"/>
                              <a:gd name="T70" fmla="+- 0 985 425"/>
                              <a:gd name="T71" fmla="*/ 985 h 574"/>
                              <a:gd name="T72" fmla="+- 0 14074 13635"/>
                              <a:gd name="T73" fmla="*/ T72 w 574"/>
                              <a:gd name="T74" fmla="+- 0 956 425"/>
                              <a:gd name="T75" fmla="*/ 956 h 574"/>
                              <a:gd name="T76" fmla="+- 0 14126 13635"/>
                              <a:gd name="T77" fmla="*/ T76 w 574"/>
                              <a:gd name="T78" fmla="+- 0 915 425"/>
                              <a:gd name="T79" fmla="*/ 915 h 574"/>
                              <a:gd name="T80" fmla="+- 0 14167 13635"/>
                              <a:gd name="T81" fmla="*/ T80 w 574"/>
                              <a:gd name="T82" fmla="+- 0 864 425"/>
                              <a:gd name="T83" fmla="*/ 864 h 574"/>
                              <a:gd name="T84" fmla="+- 0 14195 13635"/>
                              <a:gd name="T85" fmla="*/ T84 w 574"/>
                              <a:gd name="T86" fmla="+- 0 803 425"/>
                              <a:gd name="T87" fmla="*/ 803 h 574"/>
                              <a:gd name="T88" fmla="+- 0 14209 13635"/>
                              <a:gd name="T89" fmla="*/ T88 w 574"/>
                              <a:gd name="T90" fmla="+- 0 736 425"/>
                              <a:gd name="T91" fmla="*/ 736 h 574"/>
                              <a:gd name="T92" fmla="+- 0 14210 13635"/>
                              <a:gd name="T93" fmla="*/ T92 w 574"/>
                              <a:gd name="T94" fmla="+- 0 712 425"/>
                              <a:gd name="T95" fmla="*/ 712 h 574"/>
                              <a:gd name="T96" fmla="+- 0 14209 13635"/>
                              <a:gd name="T97" fmla="*/ T96 w 574"/>
                              <a:gd name="T98" fmla="+- 0 689 425"/>
                              <a:gd name="T99" fmla="*/ 689 h 574"/>
                              <a:gd name="T100" fmla="+- 0 14195 13635"/>
                              <a:gd name="T101" fmla="*/ T100 w 574"/>
                              <a:gd name="T102" fmla="+- 0 622 425"/>
                              <a:gd name="T103" fmla="*/ 622 h 574"/>
                              <a:gd name="T104" fmla="+- 0 14167 13635"/>
                              <a:gd name="T105" fmla="*/ T104 w 574"/>
                              <a:gd name="T106" fmla="+- 0 561 425"/>
                              <a:gd name="T107" fmla="*/ 561 h 574"/>
                              <a:gd name="T108" fmla="+- 0 14126 13635"/>
                              <a:gd name="T109" fmla="*/ T108 w 574"/>
                              <a:gd name="T110" fmla="+- 0 509 425"/>
                              <a:gd name="T111" fmla="*/ 509 h 574"/>
                              <a:gd name="T112" fmla="+- 0 14074 13635"/>
                              <a:gd name="T113" fmla="*/ T112 w 574"/>
                              <a:gd name="T114" fmla="+- 0 468 425"/>
                              <a:gd name="T115" fmla="*/ 468 h 574"/>
                              <a:gd name="T116" fmla="+- 0 14013 13635"/>
                              <a:gd name="T117" fmla="*/ T116 w 574"/>
                              <a:gd name="T118" fmla="+- 0 440 425"/>
                              <a:gd name="T119" fmla="*/ 440 h 574"/>
                              <a:gd name="T120" fmla="+- 0 13946 13635"/>
                              <a:gd name="T121" fmla="*/ T120 w 574"/>
                              <a:gd name="T122" fmla="+- 0 426 425"/>
                              <a:gd name="T123" fmla="*/ 426 h 574"/>
                              <a:gd name="T124" fmla="+- 0 13922 13635"/>
                              <a:gd name="T125" fmla="*/ T124 w 574"/>
                              <a:gd name="T126" fmla="+- 0 425 425"/>
                              <a:gd name="T127" fmla="*/ 425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74" h="574">
                                <a:moveTo>
                                  <a:pt x="287" y="0"/>
                                </a:moveTo>
                                <a:lnTo>
                                  <a:pt x="218" y="9"/>
                                </a:lnTo>
                                <a:lnTo>
                                  <a:pt x="155" y="32"/>
                                </a:lnTo>
                                <a:lnTo>
                                  <a:pt x="101" y="69"/>
                                </a:lnTo>
                                <a:lnTo>
                                  <a:pt x="56" y="118"/>
                                </a:lnTo>
                                <a:lnTo>
                                  <a:pt x="23" y="176"/>
                                </a:lnTo>
                                <a:lnTo>
                                  <a:pt x="4" y="241"/>
                                </a:lnTo>
                                <a:lnTo>
                                  <a:pt x="0" y="287"/>
                                </a:lnTo>
                                <a:lnTo>
                                  <a:pt x="1" y="311"/>
                                </a:lnTo>
                                <a:lnTo>
                                  <a:pt x="15" y="378"/>
                                </a:lnTo>
                                <a:lnTo>
                                  <a:pt x="43" y="439"/>
                                </a:lnTo>
                                <a:lnTo>
                                  <a:pt x="84" y="490"/>
                                </a:lnTo>
                                <a:lnTo>
                                  <a:pt x="136" y="531"/>
                                </a:lnTo>
                                <a:lnTo>
                                  <a:pt x="197" y="560"/>
                                </a:lnTo>
                                <a:lnTo>
                                  <a:pt x="264" y="574"/>
                                </a:lnTo>
                                <a:lnTo>
                                  <a:pt x="287" y="574"/>
                                </a:lnTo>
                                <a:lnTo>
                                  <a:pt x="311" y="574"/>
                                </a:lnTo>
                                <a:lnTo>
                                  <a:pt x="378" y="560"/>
                                </a:lnTo>
                                <a:lnTo>
                                  <a:pt x="439" y="531"/>
                                </a:lnTo>
                                <a:lnTo>
                                  <a:pt x="491" y="490"/>
                                </a:lnTo>
                                <a:lnTo>
                                  <a:pt x="532" y="439"/>
                                </a:lnTo>
                                <a:lnTo>
                                  <a:pt x="560" y="378"/>
                                </a:lnTo>
                                <a:lnTo>
                                  <a:pt x="574" y="311"/>
                                </a:lnTo>
                                <a:lnTo>
                                  <a:pt x="575" y="287"/>
                                </a:lnTo>
                                <a:lnTo>
                                  <a:pt x="574" y="264"/>
                                </a:lnTo>
                                <a:lnTo>
                                  <a:pt x="560" y="197"/>
                                </a:lnTo>
                                <a:lnTo>
                                  <a:pt x="532" y="136"/>
                                </a:lnTo>
                                <a:lnTo>
                                  <a:pt x="491" y="84"/>
                                </a:lnTo>
                                <a:lnTo>
                                  <a:pt x="439" y="43"/>
                                </a:lnTo>
                                <a:lnTo>
                                  <a:pt x="378" y="15"/>
                                </a:lnTo>
                                <a:lnTo>
                                  <a:pt x="311" y="1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6"/>
                      <wpg:cNvGrpSpPr>
                        <a:grpSpLocks/>
                      </wpg:cNvGrpSpPr>
                      <wpg:grpSpPr bwMode="auto">
                        <a:xfrm>
                          <a:off x="13652" y="441"/>
                          <a:ext cx="544" cy="544"/>
                          <a:chOff x="13652" y="441"/>
                          <a:chExt cx="544" cy="544"/>
                        </a:xfrm>
                      </wpg:grpSpPr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13652" y="441"/>
                            <a:ext cx="544" cy="544"/>
                          </a:xfrm>
                          <a:custGeom>
                            <a:avLst/>
                            <a:gdLst>
                              <a:gd name="T0" fmla="+- 0 13910 13652"/>
                              <a:gd name="T1" fmla="*/ T0 w 544"/>
                              <a:gd name="T2" fmla="+- 0 441 441"/>
                              <a:gd name="T3" fmla="*/ 441 h 544"/>
                              <a:gd name="T4" fmla="+- 0 13844 13652"/>
                              <a:gd name="T5" fmla="*/ T4 w 544"/>
                              <a:gd name="T6" fmla="+- 0 452 441"/>
                              <a:gd name="T7" fmla="*/ 452 h 544"/>
                              <a:gd name="T8" fmla="+- 0 13785 13652"/>
                              <a:gd name="T9" fmla="*/ T8 w 544"/>
                              <a:gd name="T10" fmla="+- 0 479 441"/>
                              <a:gd name="T11" fmla="*/ 479 h 544"/>
                              <a:gd name="T12" fmla="+- 0 13734 13652"/>
                              <a:gd name="T13" fmla="*/ T12 w 544"/>
                              <a:gd name="T14" fmla="+- 0 518 441"/>
                              <a:gd name="T15" fmla="*/ 518 h 544"/>
                              <a:gd name="T16" fmla="+- 0 13694 13652"/>
                              <a:gd name="T17" fmla="*/ T16 w 544"/>
                              <a:gd name="T18" fmla="+- 0 569 441"/>
                              <a:gd name="T19" fmla="*/ 569 h 544"/>
                              <a:gd name="T20" fmla="+- 0 13666 13652"/>
                              <a:gd name="T21" fmla="*/ T20 w 544"/>
                              <a:gd name="T22" fmla="+- 0 630 441"/>
                              <a:gd name="T23" fmla="*/ 630 h 544"/>
                              <a:gd name="T24" fmla="+- 0 13653 13652"/>
                              <a:gd name="T25" fmla="*/ T24 w 544"/>
                              <a:gd name="T26" fmla="+- 0 698 441"/>
                              <a:gd name="T27" fmla="*/ 698 h 544"/>
                              <a:gd name="T28" fmla="+- 0 13652 13652"/>
                              <a:gd name="T29" fmla="*/ T28 w 544"/>
                              <a:gd name="T30" fmla="+- 0 722 441"/>
                              <a:gd name="T31" fmla="*/ 722 h 544"/>
                              <a:gd name="T32" fmla="+- 0 13653 13652"/>
                              <a:gd name="T33" fmla="*/ T32 w 544"/>
                              <a:gd name="T34" fmla="+- 0 745 441"/>
                              <a:gd name="T35" fmla="*/ 745 h 544"/>
                              <a:gd name="T36" fmla="+- 0 13669 13652"/>
                              <a:gd name="T37" fmla="*/ T36 w 544"/>
                              <a:gd name="T38" fmla="+- 0 810 441"/>
                              <a:gd name="T39" fmla="*/ 810 h 544"/>
                              <a:gd name="T40" fmla="+- 0 13700 13652"/>
                              <a:gd name="T41" fmla="*/ T40 w 544"/>
                              <a:gd name="T42" fmla="+- 0 867 441"/>
                              <a:gd name="T43" fmla="*/ 867 h 544"/>
                              <a:gd name="T44" fmla="+- 0 13743 13652"/>
                              <a:gd name="T45" fmla="*/ T44 w 544"/>
                              <a:gd name="T46" fmla="+- 0 916 441"/>
                              <a:gd name="T47" fmla="*/ 916 h 544"/>
                              <a:gd name="T48" fmla="+- 0 13797 13652"/>
                              <a:gd name="T49" fmla="*/ T48 w 544"/>
                              <a:gd name="T50" fmla="+- 0 953 441"/>
                              <a:gd name="T51" fmla="*/ 953 h 544"/>
                              <a:gd name="T52" fmla="+- 0 13860 13652"/>
                              <a:gd name="T53" fmla="*/ T52 w 544"/>
                              <a:gd name="T54" fmla="+- 0 976 441"/>
                              <a:gd name="T55" fmla="*/ 976 h 544"/>
                              <a:gd name="T56" fmla="+- 0 13929 13652"/>
                              <a:gd name="T57" fmla="*/ T56 w 544"/>
                              <a:gd name="T58" fmla="+- 0 985 441"/>
                              <a:gd name="T59" fmla="*/ 985 h 544"/>
                              <a:gd name="T60" fmla="+- 0 13952 13652"/>
                              <a:gd name="T61" fmla="*/ T60 w 544"/>
                              <a:gd name="T62" fmla="+- 0 983 441"/>
                              <a:gd name="T63" fmla="*/ 983 h 544"/>
                              <a:gd name="T64" fmla="+- 0 14018 13652"/>
                              <a:gd name="T65" fmla="*/ T64 w 544"/>
                              <a:gd name="T66" fmla="+- 0 968 441"/>
                              <a:gd name="T67" fmla="*/ 968 h 544"/>
                              <a:gd name="T68" fmla="+- 0 14076 13652"/>
                              <a:gd name="T69" fmla="*/ T68 w 544"/>
                              <a:gd name="T70" fmla="+- 0 938 441"/>
                              <a:gd name="T71" fmla="*/ 938 h 544"/>
                              <a:gd name="T72" fmla="+- 0 14125 13652"/>
                              <a:gd name="T73" fmla="*/ T72 w 544"/>
                              <a:gd name="T74" fmla="+- 0 895 441"/>
                              <a:gd name="T75" fmla="*/ 895 h 544"/>
                              <a:gd name="T76" fmla="+- 0 14163 13652"/>
                              <a:gd name="T77" fmla="*/ T76 w 544"/>
                              <a:gd name="T78" fmla="+- 0 842 441"/>
                              <a:gd name="T79" fmla="*/ 842 h 544"/>
                              <a:gd name="T80" fmla="+- 0 14187 13652"/>
                              <a:gd name="T81" fmla="*/ T80 w 544"/>
                              <a:gd name="T82" fmla="+- 0 781 441"/>
                              <a:gd name="T83" fmla="*/ 781 h 544"/>
                              <a:gd name="T84" fmla="+- 0 14195 13652"/>
                              <a:gd name="T85" fmla="*/ T84 w 544"/>
                              <a:gd name="T86" fmla="+- 0 713 441"/>
                              <a:gd name="T87" fmla="*/ 713 h 544"/>
                              <a:gd name="T88" fmla="+- 0 14195 13652"/>
                              <a:gd name="T89" fmla="*/ T88 w 544"/>
                              <a:gd name="T90" fmla="+- 0 696 441"/>
                              <a:gd name="T91" fmla="*/ 696 h 544"/>
                              <a:gd name="T92" fmla="+- 0 14183 13652"/>
                              <a:gd name="T93" fmla="*/ T92 w 544"/>
                              <a:gd name="T94" fmla="+- 0 631 441"/>
                              <a:gd name="T95" fmla="*/ 631 h 544"/>
                              <a:gd name="T96" fmla="+- 0 14156 13652"/>
                              <a:gd name="T97" fmla="*/ T96 w 544"/>
                              <a:gd name="T98" fmla="+- 0 573 441"/>
                              <a:gd name="T99" fmla="*/ 573 h 544"/>
                              <a:gd name="T100" fmla="+- 0 14116 13652"/>
                              <a:gd name="T101" fmla="*/ T100 w 544"/>
                              <a:gd name="T102" fmla="+- 0 523 441"/>
                              <a:gd name="T103" fmla="*/ 523 h 544"/>
                              <a:gd name="T104" fmla="+- 0 14065 13652"/>
                              <a:gd name="T105" fmla="*/ T104 w 544"/>
                              <a:gd name="T106" fmla="+- 0 483 441"/>
                              <a:gd name="T107" fmla="*/ 483 h 544"/>
                              <a:gd name="T108" fmla="+- 0 14004 13652"/>
                              <a:gd name="T109" fmla="*/ T108 w 544"/>
                              <a:gd name="T110" fmla="+- 0 455 441"/>
                              <a:gd name="T111" fmla="*/ 455 h 544"/>
                              <a:gd name="T112" fmla="+- 0 13935 13652"/>
                              <a:gd name="T113" fmla="*/ T112 w 544"/>
                              <a:gd name="T114" fmla="+- 0 442 441"/>
                              <a:gd name="T115" fmla="*/ 442 h 544"/>
                              <a:gd name="T116" fmla="+- 0 13910 13652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2" y="11"/>
                                </a:lnTo>
                                <a:lnTo>
                                  <a:pt x="133" y="38"/>
                                </a:lnTo>
                                <a:lnTo>
                                  <a:pt x="82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1"/>
                                </a:lnTo>
                                <a:lnTo>
                                  <a:pt x="1" y="304"/>
                                </a:lnTo>
                                <a:lnTo>
                                  <a:pt x="17" y="369"/>
                                </a:lnTo>
                                <a:lnTo>
                                  <a:pt x="48" y="426"/>
                                </a:lnTo>
                                <a:lnTo>
                                  <a:pt x="91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3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4" y="132"/>
                                </a:lnTo>
                                <a:lnTo>
                                  <a:pt x="464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00A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8"/>
                      <wpg:cNvGrpSpPr>
                        <a:grpSpLocks/>
                      </wpg:cNvGrpSpPr>
                      <wpg:grpSpPr bwMode="auto">
                        <a:xfrm>
                          <a:off x="13734" y="590"/>
                          <a:ext cx="210" cy="221"/>
                          <a:chOff x="13734" y="590"/>
                          <a:chExt cx="210" cy="221"/>
                        </a:xfrm>
                      </wpg:grpSpPr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09 13734"/>
                              <a:gd name="T1" fmla="*/ T0 w 210"/>
                              <a:gd name="T2" fmla="+- 0 590 590"/>
                              <a:gd name="T3" fmla="*/ 590 h 221"/>
                              <a:gd name="T4" fmla="+- 0 13861 13734"/>
                              <a:gd name="T5" fmla="*/ T4 w 210"/>
                              <a:gd name="T6" fmla="+- 0 590 590"/>
                              <a:gd name="T7" fmla="*/ 590 h 221"/>
                              <a:gd name="T8" fmla="+- 0 13734 13734"/>
                              <a:gd name="T9" fmla="*/ T8 w 210"/>
                              <a:gd name="T10" fmla="+- 0 811 590"/>
                              <a:gd name="T11" fmla="*/ 811 h 221"/>
                              <a:gd name="T12" fmla="+- 0 13784 13734"/>
                              <a:gd name="T13" fmla="*/ T12 w 210"/>
                              <a:gd name="T14" fmla="+- 0 811 590"/>
                              <a:gd name="T15" fmla="*/ 811 h 221"/>
                              <a:gd name="T16" fmla="+- 0 13811 13734"/>
                              <a:gd name="T17" fmla="*/ T16 w 210"/>
                              <a:gd name="T18" fmla="+- 0 762 590"/>
                              <a:gd name="T19" fmla="*/ 762 h 221"/>
                              <a:gd name="T20" fmla="+- 0 13936 13734"/>
                              <a:gd name="T21" fmla="*/ T20 w 210"/>
                              <a:gd name="T22" fmla="+- 0 762 590"/>
                              <a:gd name="T23" fmla="*/ 762 h 221"/>
                              <a:gd name="T24" fmla="+- 0 13931 13734"/>
                              <a:gd name="T25" fmla="*/ T24 w 210"/>
                              <a:gd name="T26" fmla="+- 0 726 590"/>
                              <a:gd name="T27" fmla="*/ 726 h 221"/>
                              <a:gd name="T28" fmla="+- 0 13830 13734"/>
                              <a:gd name="T29" fmla="*/ T28 w 210"/>
                              <a:gd name="T30" fmla="+- 0 726 590"/>
                              <a:gd name="T31" fmla="*/ 726 h 221"/>
                              <a:gd name="T32" fmla="+- 0 13876 13734"/>
                              <a:gd name="T33" fmla="*/ T32 w 210"/>
                              <a:gd name="T34" fmla="+- 0 638 590"/>
                              <a:gd name="T35" fmla="*/ 638 h 221"/>
                              <a:gd name="T36" fmla="+- 0 13916 13734"/>
                              <a:gd name="T37" fmla="*/ T36 w 210"/>
                              <a:gd name="T38" fmla="+- 0 638 590"/>
                              <a:gd name="T39" fmla="*/ 638 h 221"/>
                              <a:gd name="T40" fmla="+- 0 13909 13734"/>
                              <a:gd name="T41" fmla="*/ T40 w 210"/>
                              <a:gd name="T42" fmla="+- 0 590 590"/>
                              <a:gd name="T43" fmla="*/ 59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75" y="0"/>
                                </a:moveTo>
                                <a:lnTo>
                                  <a:pt x="127" y="0"/>
                                </a:lnTo>
                                <a:lnTo>
                                  <a:pt x="0" y="221"/>
                                </a:lnTo>
                                <a:lnTo>
                                  <a:pt x="50" y="221"/>
                                </a:lnTo>
                                <a:lnTo>
                                  <a:pt x="77" y="172"/>
                                </a:lnTo>
                                <a:lnTo>
                                  <a:pt x="202" y="172"/>
                                </a:lnTo>
                                <a:lnTo>
                                  <a:pt x="197" y="136"/>
                                </a:lnTo>
                                <a:lnTo>
                                  <a:pt x="96" y="136"/>
                                </a:lnTo>
                                <a:lnTo>
                                  <a:pt x="142" y="48"/>
                                </a:lnTo>
                                <a:lnTo>
                                  <a:pt x="182" y="48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36 13734"/>
                              <a:gd name="T1" fmla="*/ T0 w 210"/>
                              <a:gd name="T2" fmla="+- 0 762 590"/>
                              <a:gd name="T3" fmla="*/ 762 h 221"/>
                              <a:gd name="T4" fmla="+- 0 13891 13734"/>
                              <a:gd name="T5" fmla="*/ T4 w 210"/>
                              <a:gd name="T6" fmla="+- 0 762 590"/>
                              <a:gd name="T7" fmla="*/ 762 h 221"/>
                              <a:gd name="T8" fmla="+- 0 13898 13734"/>
                              <a:gd name="T9" fmla="*/ T8 w 210"/>
                              <a:gd name="T10" fmla="+- 0 811 590"/>
                              <a:gd name="T11" fmla="*/ 811 h 221"/>
                              <a:gd name="T12" fmla="+- 0 13944 13734"/>
                              <a:gd name="T13" fmla="*/ T12 w 210"/>
                              <a:gd name="T14" fmla="+- 0 811 590"/>
                              <a:gd name="T15" fmla="*/ 811 h 221"/>
                              <a:gd name="T16" fmla="+- 0 13936 13734"/>
                              <a:gd name="T17" fmla="*/ T16 w 210"/>
                              <a:gd name="T18" fmla="+- 0 762 590"/>
                              <a:gd name="T19" fmla="*/ 7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202" y="172"/>
                                </a:moveTo>
                                <a:lnTo>
                                  <a:pt x="157" y="172"/>
                                </a:lnTo>
                                <a:lnTo>
                                  <a:pt x="164" y="221"/>
                                </a:lnTo>
                                <a:lnTo>
                                  <a:pt x="210" y="221"/>
                                </a:lnTo>
                                <a:lnTo>
                                  <a:pt x="202" y="1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16 13734"/>
                              <a:gd name="T1" fmla="*/ T0 w 210"/>
                              <a:gd name="T2" fmla="+- 0 638 590"/>
                              <a:gd name="T3" fmla="*/ 638 h 221"/>
                              <a:gd name="T4" fmla="+- 0 13876 13734"/>
                              <a:gd name="T5" fmla="*/ T4 w 210"/>
                              <a:gd name="T6" fmla="+- 0 638 590"/>
                              <a:gd name="T7" fmla="*/ 638 h 221"/>
                              <a:gd name="T8" fmla="+- 0 13887 13734"/>
                              <a:gd name="T9" fmla="*/ T8 w 210"/>
                              <a:gd name="T10" fmla="+- 0 726 590"/>
                              <a:gd name="T11" fmla="*/ 726 h 221"/>
                              <a:gd name="T12" fmla="+- 0 13931 13734"/>
                              <a:gd name="T13" fmla="*/ T12 w 210"/>
                              <a:gd name="T14" fmla="+- 0 726 590"/>
                              <a:gd name="T15" fmla="*/ 726 h 221"/>
                              <a:gd name="T16" fmla="+- 0 13916 13734"/>
                              <a:gd name="T17" fmla="*/ T16 w 210"/>
                              <a:gd name="T18" fmla="+- 0 638 590"/>
                              <a:gd name="T19" fmla="*/ 6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82" y="48"/>
                                </a:moveTo>
                                <a:lnTo>
                                  <a:pt x="142" y="48"/>
                                </a:lnTo>
                                <a:lnTo>
                                  <a:pt x="153" y="136"/>
                                </a:lnTo>
                                <a:lnTo>
                                  <a:pt x="197" y="136"/>
                                </a:lnTo>
                                <a:lnTo>
                                  <a:pt x="182" y="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12"/>
                      <wpg:cNvGrpSpPr>
                        <a:grpSpLocks/>
                      </wpg:cNvGrpSpPr>
                      <wpg:grpSpPr bwMode="auto">
                        <a:xfrm>
                          <a:off x="13914" y="585"/>
                          <a:ext cx="199" cy="231"/>
                          <a:chOff x="13914" y="585"/>
                          <a:chExt cx="199" cy="231"/>
                        </a:xfrm>
                      </wpg:grpSpPr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17 13914"/>
                              <a:gd name="T1" fmla="*/ T0 w 199"/>
                              <a:gd name="T2" fmla="+- 0 585 585"/>
                              <a:gd name="T3" fmla="*/ 585 h 231"/>
                              <a:gd name="T4" fmla="+- 0 13956 13914"/>
                              <a:gd name="T5" fmla="*/ T4 w 199"/>
                              <a:gd name="T6" fmla="+- 0 605 585"/>
                              <a:gd name="T7" fmla="*/ 605 h 231"/>
                              <a:gd name="T8" fmla="+- 0 13921 13914"/>
                              <a:gd name="T9" fmla="*/ T8 w 199"/>
                              <a:gd name="T10" fmla="+- 0 658 585"/>
                              <a:gd name="T11" fmla="*/ 658 h 231"/>
                              <a:gd name="T12" fmla="+- 0 13914 13914"/>
                              <a:gd name="T13" fmla="*/ T12 w 199"/>
                              <a:gd name="T14" fmla="+- 0 707 585"/>
                              <a:gd name="T15" fmla="*/ 707 h 231"/>
                              <a:gd name="T16" fmla="+- 0 13916 13914"/>
                              <a:gd name="T17" fmla="*/ T16 w 199"/>
                              <a:gd name="T18" fmla="+- 0 729 585"/>
                              <a:gd name="T19" fmla="*/ 729 h 231"/>
                              <a:gd name="T20" fmla="+- 0 13945 13914"/>
                              <a:gd name="T21" fmla="*/ T20 w 199"/>
                              <a:gd name="T22" fmla="+- 0 785 585"/>
                              <a:gd name="T23" fmla="*/ 785 h 231"/>
                              <a:gd name="T24" fmla="+- 0 14004 13914"/>
                              <a:gd name="T25" fmla="*/ T24 w 199"/>
                              <a:gd name="T26" fmla="+- 0 814 585"/>
                              <a:gd name="T27" fmla="*/ 814 h 231"/>
                              <a:gd name="T28" fmla="+- 0 14031 13914"/>
                              <a:gd name="T29" fmla="*/ T28 w 199"/>
                              <a:gd name="T30" fmla="+- 0 816 585"/>
                              <a:gd name="T31" fmla="*/ 816 h 231"/>
                              <a:gd name="T32" fmla="+- 0 14052 13914"/>
                              <a:gd name="T33" fmla="*/ T32 w 199"/>
                              <a:gd name="T34" fmla="+- 0 811 585"/>
                              <a:gd name="T35" fmla="*/ 811 h 231"/>
                              <a:gd name="T36" fmla="+- 0 14071 13914"/>
                              <a:gd name="T37" fmla="*/ T36 w 199"/>
                              <a:gd name="T38" fmla="+- 0 802 585"/>
                              <a:gd name="T39" fmla="*/ 802 h 231"/>
                              <a:gd name="T40" fmla="+- 0 14087 13914"/>
                              <a:gd name="T41" fmla="*/ T40 w 199"/>
                              <a:gd name="T42" fmla="+- 0 788 585"/>
                              <a:gd name="T43" fmla="*/ 788 h 231"/>
                              <a:gd name="T44" fmla="+- 0 14097 13914"/>
                              <a:gd name="T45" fmla="*/ T44 w 199"/>
                              <a:gd name="T46" fmla="+- 0 775 585"/>
                              <a:gd name="T47" fmla="*/ 775 h 231"/>
                              <a:gd name="T48" fmla="+- 0 14007 13914"/>
                              <a:gd name="T49" fmla="*/ T48 w 199"/>
                              <a:gd name="T50" fmla="+- 0 775 585"/>
                              <a:gd name="T51" fmla="*/ 775 h 231"/>
                              <a:gd name="T52" fmla="+- 0 13990 13914"/>
                              <a:gd name="T53" fmla="*/ T52 w 199"/>
                              <a:gd name="T54" fmla="+- 0 768 585"/>
                              <a:gd name="T55" fmla="*/ 768 h 231"/>
                              <a:gd name="T56" fmla="+- 0 13977 13914"/>
                              <a:gd name="T57" fmla="*/ T56 w 199"/>
                              <a:gd name="T58" fmla="+- 0 754 585"/>
                              <a:gd name="T59" fmla="*/ 754 h 231"/>
                              <a:gd name="T60" fmla="+- 0 13968 13914"/>
                              <a:gd name="T61" fmla="*/ T60 w 199"/>
                              <a:gd name="T62" fmla="+- 0 735 585"/>
                              <a:gd name="T63" fmla="*/ 735 h 231"/>
                              <a:gd name="T64" fmla="+- 0 13963 13914"/>
                              <a:gd name="T65" fmla="*/ T64 w 199"/>
                              <a:gd name="T66" fmla="+- 0 711 585"/>
                              <a:gd name="T67" fmla="*/ 711 h 231"/>
                              <a:gd name="T68" fmla="+- 0 13962 13914"/>
                              <a:gd name="T69" fmla="*/ T68 w 199"/>
                              <a:gd name="T70" fmla="+- 0 683 585"/>
                              <a:gd name="T71" fmla="*/ 683 h 231"/>
                              <a:gd name="T72" fmla="+- 0 13968 13914"/>
                              <a:gd name="T73" fmla="*/ T72 w 199"/>
                              <a:gd name="T74" fmla="+- 0 661 585"/>
                              <a:gd name="T75" fmla="*/ 661 h 231"/>
                              <a:gd name="T76" fmla="+- 0 13979 13914"/>
                              <a:gd name="T77" fmla="*/ T76 w 199"/>
                              <a:gd name="T78" fmla="+- 0 642 585"/>
                              <a:gd name="T79" fmla="*/ 642 h 231"/>
                              <a:gd name="T80" fmla="+- 0 13996 13914"/>
                              <a:gd name="T81" fmla="*/ T80 w 199"/>
                              <a:gd name="T82" fmla="+- 0 630 585"/>
                              <a:gd name="T83" fmla="*/ 630 h 231"/>
                              <a:gd name="T84" fmla="+- 0 14019 13914"/>
                              <a:gd name="T85" fmla="*/ T84 w 199"/>
                              <a:gd name="T86" fmla="+- 0 626 585"/>
                              <a:gd name="T87" fmla="*/ 626 h 231"/>
                              <a:gd name="T88" fmla="+- 0 14097 13914"/>
                              <a:gd name="T89" fmla="*/ T88 w 199"/>
                              <a:gd name="T90" fmla="+- 0 626 585"/>
                              <a:gd name="T91" fmla="*/ 626 h 231"/>
                              <a:gd name="T92" fmla="+- 0 14094 13914"/>
                              <a:gd name="T93" fmla="*/ T92 w 199"/>
                              <a:gd name="T94" fmla="+- 0 619 585"/>
                              <a:gd name="T95" fmla="*/ 619 h 231"/>
                              <a:gd name="T96" fmla="+- 0 14079 13914"/>
                              <a:gd name="T97" fmla="*/ T96 w 199"/>
                              <a:gd name="T98" fmla="+- 0 604 585"/>
                              <a:gd name="T99" fmla="*/ 604 h 231"/>
                              <a:gd name="T100" fmla="+- 0 14061 13914"/>
                              <a:gd name="T101" fmla="*/ T100 w 199"/>
                              <a:gd name="T102" fmla="+- 0 594 585"/>
                              <a:gd name="T103" fmla="*/ 594 h 231"/>
                              <a:gd name="T104" fmla="+- 0 14040 13914"/>
                              <a:gd name="T105" fmla="*/ T104 w 199"/>
                              <a:gd name="T106" fmla="+- 0 587 585"/>
                              <a:gd name="T107" fmla="*/ 587 h 231"/>
                              <a:gd name="T108" fmla="+- 0 14017 13914"/>
                              <a:gd name="T109" fmla="*/ T108 w 199"/>
                              <a:gd name="T110" fmla="+- 0 585 585"/>
                              <a:gd name="T111" fmla="*/ 58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03" y="0"/>
                                </a:moveTo>
                                <a:lnTo>
                                  <a:pt x="42" y="20"/>
                                </a:lnTo>
                                <a:lnTo>
                                  <a:pt x="7" y="73"/>
                                </a:lnTo>
                                <a:lnTo>
                                  <a:pt x="0" y="122"/>
                                </a:lnTo>
                                <a:lnTo>
                                  <a:pt x="2" y="144"/>
                                </a:lnTo>
                                <a:lnTo>
                                  <a:pt x="31" y="200"/>
                                </a:lnTo>
                                <a:lnTo>
                                  <a:pt x="90" y="229"/>
                                </a:lnTo>
                                <a:lnTo>
                                  <a:pt x="117" y="231"/>
                                </a:lnTo>
                                <a:lnTo>
                                  <a:pt x="138" y="226"/>
                                </a:lnTo>
                                <a:lnTo>
                                  <a:pt x="157" y="217"/>
                                </a:lnTo>
                                <a:lnTo>
                                  <a:pt x="173" y="203"/>
                                </a:lnTo>
                                <a:lnTo>
                                  <a:pt x="183" y="190"/>
                                </a:lnTo>
                                <a:lnTo>
                                  <a:pt x="93" y="190"/>
                                </a:lnTo>
                                <a:lnTo>
                                  <a:pt x="76" y="183"/>
                                </a:lnTo>
                                <a:lnTo>
                                  <a:pt x="63" y="169"/>
                                </a:lnTo>
                                <a:lnTo>
                                  <a:pt x="54" y="150"/>
                                </a:lnTo>
                                <a:lnTo>
                                  <a:pt x="49" y="126"/>
                                </a:lnTo>
                                <a:lnTo>
                                  <a:pt x="48" y="98"/>
                                </a:lnTo>
                                <a:lnTo>
                                  <a:pt x="54" y="76"/>
                                </a:lnTo>
                                <a:lnTo>
                                  <a:pt x="65" y="57"/>
                                </a:lnTo>
                                <a:lnTo>
                                  <a:pt x="82" y="45"/>
                                </a:lnTo>
                                <a:lnTo>
                                  <a:pt x="105" y="41"/>
                                </a:lnTo>
                                <a:lnTo>
                                  <a:pt x="183" y="41"/>
                                </a:lnTo>
                                <a:lnTo>
                                  <a:pt x="180" y="34"/>
                                </a:lnTo>
                                <a:lnTo>
                                  <a:pt x="165" y="19"/>
                                </a:lnTo>
                                <a:lnTo>
                                  <a:pt x="147" y="9"/>
                                </a:lnTo>
                                <a:lnTo>
                                  <a:pt x="126" y="2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112 13914"/>
                              <a:gd name="T1" fmla="*/ T0 w 199"/>
                              <a:gd name="T2" fmla="+- 0 726 585"/>
                              <a:gd name="T3" fmla="*/ 726 h 231"/>
                              <a:gd name="T4" fmla="+- 0 14062 13914"/>
                              <a:gd name="T5" fmla="*/ T4 w 199"/>
                              <a:gd name="T6" fmla="+- 0 745 585"/>
                              <a:gd name="T7" fmla="*/ 745 h 231"/>
                              <a:gd name="T8" fmla="+- 0 14051 13914"/>
                              <a:gd name="T9" fmla="*/ T8 w 199"/>
                              <a:gd name="T10" fmla="+- 0 761 585"/>
                              <a:gd name="T11" fmla="*/ 761 h 231"/>
                              <a:gd name="T12" fmla="+- 0 14034 13914"/>
                              <a:gd name="T13" fmla="*/ T12 w 199"/>
                              <a:gd name="T14" fmla="+- 0 772 585"/>
                              <a:gd name="T15" fmla="*/ 772 h 231"/>
                              <a:gd name="T16" fmla="+- 0 14007 13914"/>
                              <a:gd name="T17" fmla="*/ T16 w 199"/>
                              <a:gd name="T18" fmla="+- 0 775 585"/>
                              <a:gd name="T19" fmla="*/ 775 h 231"/>
                              <a:gd name="T20" fmla="+- 0 14097 13914"/>
                              <a:gd name="T21" fmla="*/ T20 w 199"/>
                              <a:gd name="T22" fmla="+- 0 775 585"/>
                              <a:gd name="T23" fmla="*/ 775 h 231"/>
                              <a:gd name="T24" fmla="+- 0 14100 13914"/>
                              <a:gd name="T25" fmla="*/ T24 w 199"/>
                              <a:gd name="T26" fmla="+- 0 771 585"/>
                              <a:gd name="T27" fmla="*/ 771 h 231"/>
                              <a:gd name="T28" fmla="+- 0 14108 13914"/>
                              <a:gd name="T29" fmla="*/ T28 w 199"/>
                              <a:gd name="T30" fmla="+- 0 750 585"/>
                              <a:gd name="T31" fmla="*/ 750 h 231"/>
                              <a:gd name="T32" fmla="+- 0 14112 13914"/>
                              <a:gd name="T33" fmla="*/ T32 w 199"/>
                              <a:gd name="T34" fmla="+- 0 726 585"/>
                              <a:gd name="T35" fmla="*/ 7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98" y="141"/>
                                </a:moveTo>
                                <a:lnTo>
                                  <a:pt x="148" y="160"/>
                                </a:lnTo>
                                <a:lnTo>
                                  <a:pt x="137" y="176"/>
                                </a:lnTo>
                                <a:lnTo>
                                  <a:pt x="120" y="187"/>
                                </a:lnTo>
                                <a:lnTo>
                                  <a:pt x="93" y="190"/>
                                </a:lnTo>
                                <a:lnTo>
                                  <a:pt x="183" y="190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65"/>
                                </a:lnTo>
                                <a:lnTo>
                                  <a:pt x="198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97 13914"/>
                              <a:gd name="T1" fmla="*/ T0 w 199"/>
                              <a:gd name="T2" fmla="+- 0 626 585"/>
                              <a:gd name="T3" fmla="*/ 626 h 231"/>
                              <a:gd name="T4" fmla="+- 0 14019 13914"/>
                              <a:gd name="T5" fmla="*/ T4 w 199"/>
                              <a:gd name="T6" fmla="+- 0 626 585"/>
                              <a:gd name="T7" fmla="*/ 626 h 231"/>
                              <a:gd name="T8" fmla="+- 0 14041 13914"/>
                              <a:gd name="T9" fmla="*/ T8 w 199"/>
                              <a:gd name="T10" fmla="+- 0 631 585"/>
                              <a:gd name="T11" fmla="*/ 631 h 231"/>
                              <a:gd name="T12" fmla="+- 0 14057 13914"/>
                              <a:gd name="T13" fmla="*/ T12 w 199"/>
                              <a:gd name="T14" fmla="+- 0 645 585"/>
                              <a:gd name="T15" fmla="*/ 645 h 231"/>
                              <a:gd name="T16" fmla="+- 0 14065 13914"/>
                              <a:gd name="T17" fmla="*/ T16 w 199"/>
                              <a:gd name="T18" fmla="+- 0 664 585"/>
                              <a:gd name="T19" fmla="*/ 664 h 231"/>
                              <a:gd name="T20" fmla="+- 0 14110 13914"/>
                              <a:gd name="T21" fmla="*/ T20 w 199"/>
                              <a:gd name="T22" fmla="+- 0 661 585"/>
                              <a:gd name="T23" fmla="*/ 661 h 231"/>
                              <a:gd name="T24" fmla="+- 0 14104 13914"/>
                              <a:gd name="T25" fmla="*/ T24 w 199"/>
                              <a:gd name="T26" fmla="+- 0 638 585"/>
                              <a:gd name="T27" fmla="*/ 638 h 231"/>
                              <a:gd name="T28" fmla="+- 0 14097 13914"/>
                              <a:gd name="T29" fmla="*/ T28 w 199"/>
                              <a:gd name="T30" fmla="+- 0 626 585"/>
                              <a:gd name="T31" fmla="*/ 6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83" y="41"/>
                                </a:moveTo>
                                <a:lnTo>
                                  <a:pt x="105" y="41"/>
                                </a:lnTo>
                                <a:lnTo>
                                  <a:pt x="127" y="46"/>
                                </a:lnTo>
                                <a:lnTo>
                                  <a:pt x="143" y="60"/>
                                </a:lnTo>
                                <a:lnTo>
                                  <a:pt x="151" y="79"/>
                                </a:lnTo>
                                <a:lnTo>
                                  <a:pt x="196" y="76"/>
                                </a:lnTo>
                                <a:lnTo>
                                  <a:pt x="190" y="53"/>
                                </a:lnTo>
                                <a:lnTo>
                                  <a:pt x="183" y="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690.45pt;margin-top:32.75pt;width:32.5pt;height:29.7pt;z-index:-251649024;mso-position-horizontal-relative:page;mso-position-vertical-relative:page" coordorigin="13569,415" coordsize="65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">
              <v:group id="Group 2" o:spid="_x0000_s1027" style="position:absolute;left:13579;top:441;width:544;height:544" coordorigin="13579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3" o:spid="_x0000_s1028" style="position:absolute;left:13579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SfscMA&#10;AADbAAAADwAAAGRycy9kb3ducmV2LnhtbESPT2vCQBTE7wW/w/IEb3VjkLbEbESUQj1qi3h8ZJ9J&#10;NPs2ZFfz59O7hUKPw8z8hknXvanFg1pXWVawmEcgiHOrKy4U/Hx/vn6AcB5ZY22ZFAzkYJ1NXlJM&#10;tO34QI+jL0SAsEtQQel9k0jp8pIMurltiIN3sa1BH2RbSN1iF+CmlnEUvUmDFYeFEhvalpTfjnej&#10;4D0ez7Sr9qervMfF4cTjIMedUrNpv1mB8NT7//Bf+0sriJfw+yX8AJ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SfscMAAADbAAAADwAAAAAAAAAAAAAAAACYAgAAZHJzL2Rv&#10;d25yZXYueG1sUEsFBgAAAAAEAAQA9QAAAIgDAAAAAA==&#10;" path="m258,l193,11,134,38,83,77,42,128,14,189,1,257,,282r2,22l18,369r30,57l92,475r53,37l208,535r69,9l300,542r66,-15l424,497r49,-43l511,401r24,-61l544,272r-1,-17l531,190,505,132,465,82,413,42,352,14,283,1,258,e" fillcolor="#ef9e36" stroked="f">
                  <v:path arrowok="t" o:connecttype="custom" o:connectlocs="258,441;193,452;134,479;83,518;42,569;14,630;1,698;0,723;2,745;18,810;48,867;92,916;145,953;208,976;277,985;300,983;366,968;424,938;473,895;511,842;535,781;544,713;543,696;531,631;505,573;465,523;413,483;352,455;283,442;258,441" o:connectangles="0,0,0,0,0,0,0,0,0,0,0,0,0,0,0,0,0,0,0,0,0,0,0,0,0,0,0,0,0,0"/>
                </v:shape>
              </v:group>
              <v:group id="Group 4" o:spid="_x0000_s1029" style="position:absolute;left:13635;top:425;width:574;height:574" coordorigin="13635,425" coordsize="574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5" o:spid="_x0000_s1030" style="position:absolute;left:13635;top:425;width:574;height:574;visibility:visible;mso-wrap-style:square;v-text-anchor:top" coordsize="574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Ra1MIA&#10;AADbAAAADwAAAGRycy9kb3ducmV2LnhtbESPQYvCMBSE7wv7H8ITvIimepClGqUuCIsHweoPeDTP&#10;tpq8lCTW7r83Cwseh5n5hllvB2tETz60jhXMZxkI4srplmsFl/N++gUiRGSNxjEp+KUA283nxxpz&#10;7Z58or6MtUgQDjkqaGLscilD1ZDFMHMdcfKuzluMSfpaao/PBLdGLrJsKS22nBYa7Oi7oepePqyC&#10;22Toi93ZGF/cj4ejqR/loZsoNR4NxQpEpCG+w//tH61gsYS/L+kH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FrUwgAAANsAAAAPAAAAAAAAAAAAAAAAAJgCAABkcnMvZG93&#10;bnJldi54bWxQSwUGAAAAAAQABAD1AAAAhwMAAAAA&#10;" path="m287,l218,9,155,32,101,69,56,118,23,176,4,241,,287r1,24l15,378r28,61l84,490r52,41l197,560r67,14l287,574r24,l378,560r61,-29l491,490r41,-51l560,378r14,-67l575,287r-1,-23l560,197,532,136,491,84,439,43,378,15,311,1,287,e" stroked="f">
                  <v:path arrowok="t" o:connecttype="custom" o:connectlocs="287,425;218,434;155,457;101,494;56,543;23,601;4,666;0,712;1,736;15,803;43,864;84,915;136,956;197,985;264,999;287,999;311,999;378,985;439,956;491,915;532,864;560,803;574,736;575,712;574,689;560,622;532,561;491,509;439,468;378,440;311,426;287,425" o:connectangles="0,0,0,0,0,0,0,0,0,0,0,0,0,0,0,0,0,0,0,0,0,0,0,0,0,0,0,0,0,0,0,0"/>
                </v:shape>
              </v:group>
              <v:group id="Group 6" o:spid="_x0000_s1031" style="position:absolute;left:13652;top:441;width:544;height:544" coordorigin="13652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7" o:spid="_x0000_s1032" style="position:absolute;left:13652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QOcAA&#10;AADbAAAADwAAAGRycy9kb3ducmV2LnhtbERPzWrCQBC+F3yHZYTe6kYPkkZXEVHqoaU0+gBjdkyC&#10;O7Mxu9X07buHQo8f3/9yPbBTd+pD68XAdJKBIqm8baU2cDruX3JQIaJYdF7IwA8FWK9GT0ssrH/I&#10;F93LWKsUIqFAA02MXaF1qBpiDBPfkSTu4nvGmGBfa9vjI4Wz07Msm2vGVlJDgx1tG6qu5TcbOPOr&#10;e7O7W7lv2dXnnD8/8ndtzPN42CxARRriv/jPfbAGZmls+pJ+gF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FQOcAAAADbAAAADwAAAAAAAAAAAAAAAACYAgAAZHJzL2Rvd25y&#10;ZXYueG1sUEsFBgAAAAAEAAQA9QAAAIUDAAAAAA==&#10;" path="m258,l192,11,133,38,82,77,42,128,14,189,1,257,,281r1,23l17,369r31,57l91,475r54,37l208,535r69,9l300,542r66,-15l424,497r49,-43l511,401r24,-61l543,272r,-17l531,190,504,132,464,82,413,42,352,14,283,1,258,e" fillcolor="#00aae7" stroked="f">
                  <v:path arrowok="t" o:connecttype="custom" o:connectlocs="258,441;192,452;133,479;82,518;42,569;14,630;1,698;0,722;1,745;17,810;48,867;91,916;145,953;208,976;277,985;300,983;366,968;424,938;473,895;511,842;535,781;543,713;543,696;531,631;504,573;464,523;413,483;352,455;283,442;258,441" o:connectangles="0,0,0,0,0,0,0,0,0,0,0,0,0,0,0,0,0,0,0,0,0,0,0,0,0,0,0,0,0,0"/>
                </v:shape>
              </v:group>
              <v:group id="Group 8" o:spid="_x0000_s1033" style="position:absolute;left:13734;top:590;width:210;height:221" coordorigin="13734,590" coordsize="21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9" o:spid="_x0000_s1034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kTJ8IA&#10;AADbAAAADwAAAGRycy9kb3ducmV2LnhtbERPy4rCMBTdD/gP4QrupukoilajqCAzogtfG3eX5k5b&#10;bW5KE7XO108WgsvDeU9mjSnFnWpXWFbwFcUgiFOrC84UnI6rzyEI55E1lpZJwZMczKatjwkm2j54&#10;T/eDz0QIYZeggtz7KpHSpTkZdJGtiAP3a2uDPsA6k7rGRwg3pezG8UAaLDg05FjRMqf0ergZBZvL&#10;32XX38a7Qbda3+ZPWpy/R41SnXYzH4Pw1Pi3+OX+0Qp6YX34En6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KRMnwgAAANsAAAAPAAAAAAAAAAAAAAAAAJgCAABkcnMvZG93&#10;bnJldi54bWxQSwUGAAAAAAQABAD1AAAAhwMAAAAA&#10;" path="m175,l127,,,221r50,l77,172r125,l197,136r-101,l142,48r40,l175,e" stroked="f">
                  <v:path arrowok="t" o:connecttype="custom" o:connectlocs="175,590;127,590;0,811;50,811;77,762;202,762;197,726;96,726;142,638;182,638;175,590" o:connectangles="0,0,0,0,0,0,0,0,0,0,0"/>
                </v:shape>
                <v:shape id="Freeform 10" o:spid="_x0000_s1035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2vMYA&#10;AADbAAAADwAAAGRycy9kb3ducmV2LnhtbESPQWvCQBSE7wX/w/KE3urGlIqNrmILpZV6sLYXb4/s&#10;M4lm34bdjUZ/vSsUPA4z8w0znXemFkdyvrKsYDhIQBDnVldcKPj7/Xgag/ABWWNtmRScycN81nuY&#10;YqbtiX/ouAmFiBD2GSooQ2gyKX1ekkE/sA1x9HbWGQxRukJqh6cIN7VMk2QkDVYcF0ps6L2k/LBp&#10;jYLv/WW/flkl61HaLNvFmd62n6+dUo/9bjEBEagL9/B/+0sreB7C7U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W2vMYAAADbAAAADwAAAAAAAAAAAAAAAACYAgAAZHJz&#10;L2Rvd25yZXYueG1sUEsFBgAAAAAEAAQA9QAAAIsDAAAAAA==&#10;" path="m202,172r-45,l164,221r46,l202,172e" stroked="f">
                  <v:path arrowok="t" o:connecttype="custom" o:connectlocs="202,762;157,762;164,811;210,811;202,762" o:connectangles="0,0,0,0,0"/>
                </v:shape>
                <v:shape id="Freeform 11" o:spid="_x0000_s1036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oy8UA&#10;AADbAAAADwAAAGRycy9kb3ducmV2LnhtbESPQWvCQBSE74L/YXlCb7oxUrHRVVSQVuxBbS+9PbLP&#10;JJp9G7KrRn+9Kwg9DjPzDTOZNaYUF6pdYVlBvxeBIE6tLjhT8Puz6o5AOI+ssbRMCm7kYDZttyaY&#10;aHvlHV32PhMBwi5BBbn3VSKlS3My6Hq2Ig7ewdYGfZB1JnWN1wA3pYyjaCgNFhwWcqxomVN62p+N&#10;gs3xfty+f0fbYVytz/MbLf4+Pxql3jrNfAzCU+P/w6/2l1YwiOH5Jfw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yjLxQAAANsAAAAPAAAAAAAAAAAAAAAAAJgCAABkcnMv&#10;ZG93bnJldi54bWxQSwUGAAAAAAQABAD1AAAAigMAAAAA&#10;" path="m182,48r-40,l153,136r44,l182,48e" stroked="f">
                  <v:path arrowok="t" o:connecttype="custom" o:connectlocs="182,638;142,638;153,726;197,726;182,638" o:connectangles="0,0,0,0,0"/>
                </v:shape>
              </v:group>
              <v:group id="Group 12" o:spid="_x0000_s1037" style="position:absolute;left:13914;top:585;width:199;height:231" coordorigin="13914,585" coordsize="199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Freeform 13" o:spid="_x0000_s1038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a6sIA&#10;AADbAAAADwAAAGRycy9kb3ducmV2LnhtbESP0YrCMBRE34X9h3CFfRFNt8oi1ShaEJZ90rofcG2u&#10;bbC5KU3U+vcbQfBxmJkzzHLd20bcqPPGsYKvSQKCuHTacKXg77gbz0H4gKyxcUwKHuRhvfoYLDHT&#10;7s4HuhWhEhHCPkMFdQhtJqUva7LoJ64ljt7ZdRZDlF0ldYf3CLeNTJPkW1o0HBdqbCmvqbwUV6tg&#10;VKW/IT3N0Wy4TPLt3jxm21ypz2G/WYAI1Id3+NX+0QqmM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prqwgAAANsAAAAPAAAAAAAAAAAAAAAAAJgCAABkcnMvZG93&#10;bnJldi54bWxQSwUGAAAAAAQABAD1AAAAhwMAAAAA&#10;" path="m103,l42,20,7,73,,122r2,22l31,200r59,29l117,231r21,-5l157,217r16,-14l183,190r-90,l76,183,63,169,54,150,49,126,48,98,54,76,65,57,82,45r23,-4l183,41r-3,-7l165,19,147,9,126,2,103,e" stroked="f">
                  <v:path arrowok="t" o:connecttype="custom" o:connectlocs="103,585;42,605;7,658;0,707;2,729;31,785;90,814;117,816;138,811;157,802;173,788;183,775;93,775;76,768;63,754;54,735;49,711;48,683;54,661;65,642;82,630;105,626;183,626;180,619;165,604;147,594;126,587;103,585" o:connectangles="0,0,0,0,0,0,0,0,0,0,0,0,0,0,0,0,0,0,0,0,0,0,0,0,0,0,0,0"/>
                </v:shape>
                <v:shape id="Freeform 14" o:spid="_x0000_s1039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Y/ccIA&#10;AADbAAAADwAAAGRycy9kb3ducmV2LnhtbESP0YrCMBRE34X9h3AFX0TT7boi1ShaWFh8UtcPuDbX&#10;NtjclCZq/fuNIPg4zMwZZrHqbC1u1HrjWMHnOAFBXDhtuFRw/PsZzUD4gKyxdkwKHuRhtfzoLTDT&#10;7s57uh1CKSKEfYYKqhCaTEpfVGTRj11DHL2zay2GKNtS6hbvEW5rmSbJVFo0HBcqbCivqLgcrlbB&#10;sEy3IT3N0Ky5SPLNzjwmm1ypQb9bz0EE6sI7/Gr/agVf3/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j9xwgAAANsAAAAPAAAAAAAAAAAAAAAAAJgCAABkcnMvZG93&#10;bnJldi54bWxQSwUGAAAAAAQABAD1AAAAhwMAAAAA&#10;" path="m198,141r-50,19l137,176r-17,11l93,190r90,l186,186r8,-21l198,141e" stroked="f">
                  <v:path arrowok="t" o:connecttype="custom" o:connectlocs="198,726;148,745;137,761;120,772;93,775;183,775;186,771;194,750;198,726" o:connectangles="0,0,0,0,0,0,0,0,0"/>
                </v:shape>
                <v:shape id="Freeform 15" o:spid="_x0000_s1040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hBsIA&#10;AADbAAAADwAAAGRycy9kb3ducmV2LnhtbESP0YrCMBRE3wX/IVxhX2RNrSLSNYoWFhaftO4H3G2u&#10;bbC5KU3U+vcbQfBxmJkzzGrT20bcqPPGsYLpJAFBXDptuFLwe/r+XILwAVlj45gUPMjDZj0crDDT&#10;7s5HuhWhEhHCPkMFdQhtJqUva7LoJ64ljt7ZdRZDlF0ldYf3CLeNTJNkIS0ajgs1tpTXVF6Kq1Uw&#10;rtJ9SP+WaLZcJvnuYB7zXa7Ux6jffoEI1Id3+NX+0QpmC3h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KEGwgAAANsAAAAPAAAAAAAAAAAAAAAAAJgCAABkcnMvZG93&#10;bnJldi54bWxQSwUGAAAAAAQABAD1AAAAhwMAAAAA&#10;" path="m183,41r-78,l127,46r16,14l151,79r45,-3l190,53,183,41e" stroked="f">
                  <v:path arrowok="t" o:connecttype="custom" o:connectlocs="183,626;105,626;127,631;143,645;151,664;196,661;190,638;183,626" o:connectangles="0,0,0,0,0,0,0,0"/>
                </v:shape>
              </v:group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Year </w:t>
    </w:r>
    <w:r w:rsidR="00FB0D16">
      <w:rPr>
        <w:rFonts w:ascii="Arial" w:eastAsia="Arial" w:hAnsi="Arial" w:cs="Arial"/>
        <w:b/>
        <w:bCs/>
        <w:w w:val="95"/>
        <w:sz w:val="24"/>
        <w:szCs w:val="24"/>
        <w:lang w:val="en-US"/>
      </w:rPr>
      <w:t>10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: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onnections to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onsumer and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f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inancial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l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>iteracy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 – Learning areas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3B" w:rsidRDefault="00331F3B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page">
            <wp:posOffset>2209165</wp:posOffset>
          </wp:positionH>
          <wp:positionV relativeFrom="page">
            <wp:posOffset>481330</wp:posOffset>
          </wp:positionV>
          <wp:extent cx="1380490" cy="303530"/>
          <wp:effectExtent l="0" t="0" r="0" b="1270"/>
          <wp:wrapNone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469900</wp:posOffset>
          </wp:positionH>
          <wp:positionV relativeFrom="page">
            <wp:posOffset>416560</wp:posOffset>
          </wp:positionV>
          <wp:extent cx="1681480" cy="365125"/>
          <wp:effectExtent l="0" t="0" r="0" b="0"/>
          <wp:wrapNone/>
          <wp:docPr id="2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31F3B" w:rsidRDefault="00331F3B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331F3B" w:rsidRDefault="00331F3B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331F3B" w:rsidRDefault="00331F3B" w:rsidP="002A774E">
    <w:pPr>
      <w:pStyle w:val="Header"/>
      <w:ind w:left="-709"/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9291320</wp:posOffset>
          </wp:positionH>
          <wp:positionV relativeFrom="page">
            <wp:posOffset>462915</wp:posOffset>
          </wp:positionV>
          <wp:extent cx="1019175" cy="293370"/>
          <wp:effectExtent l="0" t="0" r="9525" b="0"/>
          <wp:wrapNone/>
          <wp:docPr id="3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4B07">
      <w:rPr>
        <w:rFonts w:ascii="Arial" w:eastAsia="Arial" w:hAnsi="Arial" w:cs="Arial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8768715</wp:posOffset>
              </wp:positionH>
              <wp:positionV relativeFrom="page">
                <wp:posOffset>415925</wp:posOffset>
              </wp:positionV>
              <wp:extent cx="412750" cy="377190"/>
              <wp:effectExtent l="0" t="0" r="635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2750" cy="377190"/>
                        <a:chOff x="13569" y="415"/>
                        <a:chExt cx="650" cy="594"/>
                      </a:xfrm>
                    </wpg:grpSpPr>
                    <wpg:grpSp>
                      <wpg:cNvPr id="5" name="Group 2"/>
                      <wpg:cNvGrpSpPr>
                        <a:grpSpLocks/>
                      </wpg:cNvGrpSpPr>
                      <wpg:grpSpPr bwMode="auto">
                        <a:xfrm>
                          <a:off x="13579" y="441"/>
                          <a:ext cx="544" cy="544"/>
                          <a:chOff x="13579" y="441"/>
                          <a:chExt cx="544" cy="544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3579" y="441"/>
                            <a:ext cx="544" cy="544"/>
                          </a:xfrm>
                          <a:custGeom>
                            <a:avLst/>
                            <a:gdLst>
                              <a:gd name="T0" fmla="+- 0 13837 13579"/>
                              <a:gd name="T1" fmla="*/ T0 w 544"/>
                              <a:gd name="T2" fmla="+- 0 441 441"/>
                              <a:gd name="T3" fmla="*/ 441 h 544"/>
                              <a:gd name="T4" fmla="+- 0 13772 13579"/>
                              <a:gd name="T5" fmla="*/ T4 w 544"/>
                              <a:gd name="T6" fmla="+- 0 452 441"/>
                              <a:gd name="T7" fmla="*/ 452 h 544"/>
                              <a:gd name="T8" fmla="+- 0 13713 13579"/>
                              <a:gd name="T9" fmla="*/ T8 w 544"/>
                              <a:gd name="T10" fmla="+- 0 479 441"/>
                              <a:gd name="T11" fmla="*/ 479 h 544"/>
                              <a:gd name="T12" fmla="+- 0 13662 13579"/>
                              <a:gd name="T13" fmla="*/ T12 w 544"/>
                              <a:gd name="T14" fmla="+- 0 518 441"/>
                              <a:gd name="T15" fmla="*/ 518 h 544"/>
                              <a:gd name="T16" fmla="+- 0 13621 13579"/>
                              <a:gd name="T17" fmla="*/ T16 w 544"/>
                              <a:gd name="T18" fmla="+- 0 569 441"/>
                              <a:gd name="T19" fmla="*/ 569 h 544"/>
                              <a:gd name="T20" fmla="+- 0 13593 13579"/>
                              <a:gd name="T21" fmla="*/ T20 w 544"/>
                              <a:gd name="T22" fmla="+- 0 630 441"/>
                              <a:gd name="T23" fmla="*/ 630 h 544"/>
                              <a:gd name="T24" fmla="+- 0 13580 13579"/>
                              <a:gd name="T25" fmla="*/ T24 w 544"/>
                              <a:gd name="T26" fmla="+- 0 698 441"/>
                              <a:gd name="T27" fmla="*/ 698 h 544"/>
                              <a:gd name="T28" fmla="+- 0 13579 13579"/>
                              <a:gd name="T29" fmla="*/ T28 w 544"/>
                              <a:gd name="T30" fmla="+- 0 723 441"/>
                              <a:gd name="T31" fmla="*/ 723 h 544"/>
                              <a:gd name="T32" fmla="+- 0 13581 13579"/>
                              <a:gd name="T33" fmla="*/ T32 w 544"/>
                              <a:gd name="T34" fmla="+- 0 745 441"/>
                              <a:gd name="T35" fmla="*/ 745 h 544"/>
                              <a:gd name="T36" fmla="+- 0 13597 13579"/>
                              <a:gd name="T37" fmla="*/ T36 w 544"/>
                              <a:gd name="T38" fmla="+- 0 810 441"/>
                              <a:gd name="T39" fmla="*/ 810 h 544"/>
                              <a:gd name="T40" fmla="+- 0 13627 13579"/>
                              <a:gd name="T41" fmla="*/ T40 w 544"/>
                              <a:gd name="T42" fmla="+- 0 867 441"/>
                              <a:gd name="T43" fmla="*/ 867 h 544"/>
                              <a:gd name="T44" fmla="+- 0 13671 13579"/>
                              <a:gd name="T45" fmla="*/ T44 w 544"/>
                              <a:gd name="T46" fmla="+- 0 916 441"/>
                              <a:gd name="T47" fmla="*/ 916 h 544"/>
                              <a:gd name="T48" fmla="+- 0 13724 13579"/>
                              <a:gd name="T49" fmla="*/ T48 w 544"/>
                              <a:gd name="T50" fmla="+- 0 953 441"/>
                              <a:gd name="T51" fmla="*/ 953 h 544"/>
                              <a:gd name="T52" fmla="+- 0 13787 13579"/>
                              <a:gd name="T53" fmla="*/ T52 w 544"/>
                              <a:gd name="T54" fmla="+- 0 976 441"/>
                              <a:gd name="T55" fmla="*/ 976 h 544"/>
                              <a:gd name="T56" fmla="+- 0 13856 13579"/>
                              <a:gd name="T57" fmla="*/ T56 w 544"/>
                              <a:gd name="T58" fmla="+- 0 985 441"/>
                              <a:gd name="T59" fmla="*/ 985 h 544"/>
                              <a:gd name="T60" fmla="+- 0 13879 13579"/>
                              <a:gd name="T61" fmla="*/ T60 w 544"/>
                              <a:gd name="T62" fmla="+- 0 983 441"/>
                              <a:gd name="T63" fmla="*/ 983 h 544"/>
                              <a:gd name="T64" fmla="+- 0 13945 13579"/>
                              <a:gd name="T65" fmla="*/ T64 w 544"/>
                              <a:gd name="T66" fmla="+- 0 968 441"/>
                              <a:gd name="T67" fmla="*/ 968 h 544"/>
                              <a:gd name="T68" fmla="+- 0 14003 13579"/>
                              <a:gd name="T69" fmla="*/ T68 w 544"/>
                              <a:gd name="T70" fmla="+- 0 938 441"/>
                              <a:gd name="T71" fmla="*/ 938 h 544"/>
                              <a:gd name="T72" fmla="+- 0 14052 13579"/>
                              <a:gd name="T73" fmla="*/ T72 w 544"/>
                              <a:gd name="T74" fmla="+- 0 895 441"/>
                              <a:gd name="T75" fmla="*/ 895 h 544"/>
                              <a:gd name="T76" fmla="+- 0 14090 13579"/>
                              <a:gd name="T77" fmla="*/ T76 w 544"/>
                              <a:gd name="T78" fmla="+- 0 842 441"/>
                              <a:gd name="T79" fmla="*/ 842 h 544"/>
                              <a:gd name="T80" fmla="+- 0 14114 13579"/>
                              <a:gd name="T81" fmla="*/ T80 w 544"/>
                              <a:gd name="T82" fmla="+- 0 781 441"/>
                              <a:gd name="T83" fmla="*/ 781 h 544"/>
                              <a:gd name="T84" fmla="+- 0 14123 13579"/>
                              <a:gd name="T85" fmla="*/ T84 w 544"/>
                              <a:gd name="T86" fmla="+- 0 713 441"/>
                              <a:gd name="T87" fmla="*/ 713 h 544"/>
                              <a:gd name="T88" fmla="+- 0 14122 13579"/>
                              <a:gd name="T89" fmla="*/ T88 w 544"/>
                              <a:gd name="T90" fmla="+- 0 696 441"/>
                              <a:gd name="T91" fmla="*/ 696 h 544"/>
                              <a:gd name="T92" fmla="+- 0 14110 13579"/>
                              <a:gd name="T93" fmla="*/ T92 w 544"/>
                              <a:gd name="T94" fmla="+- 0 631 441"/>
                              <a:gd name="T95" fmla="*/ 631 h 544"/>
                              <a:gd name="T96" fmla="+- 0 14084 13579"/>
                              <a:gd name="T97" fmla="*/ T96 w 544"/>
                              <a:gd name="T98" fmla="+- 0 573 441"/>
                              <a:gd name="T99" fmla="*/ 573 h 544"/>
                              <a:gd name="T100" fmla="+- 0 14044 13579"/>
                              <a:gd name="T101" fmla="*/ T100 w 544"/>
                              <a:gd name="T102" fmla="+- 0 523 441"/>
                              <a:gd name="T103" fmla="*/ 523 h 544"/>
                              <a:gd name="T104" fmla="+- 0 13992 13579"/>
                              <a:gd name="T105" fmla="*/ T104 w 544"/>
                              <a:gd name="T106" fmla="+- 0 483 441"/>
                              <a:gd name="T107" fmla="*/ 483 h 544"/>
                              <a:gd name="T108" fmla="+- 0 13931 13579"/>
                              <a:gd name="T109" fmla="*/ T108 w 544"/>
                              <a:gd name="T110" fmla="+- 0 455 441"/>
                              <a:gd name="T111" fmla="*/ 455 h 544"/>
                              <a:gd name="T112" fmla="+- 0 13862 13579"/>
                              <a:gd name="T113" fmla="*/ T112 w 544"/>
                              <a:gd name="T114" fmla="+- 0 442 441"/>
                              <a:gd name="T115" fmla="*/ 442 h 544"/>
                              <a:gd name="T116" fmla="+- 0 13837 13579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3" y="11"/>
                                </a:lnTo>
                                <a:lnTo>
                                  <a:pt x="134" y="38"/>
                                </a:lnTo>
                                <a:lnTo>
                                  <a:pt x="83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2"/>
                                </a:lnTo>
                                <a:lnTo>
                                  <a:pt x="2" y="304"/>
                                </a:lnTo>
                                <a:lnTo>
                                  <a:pt x="18" y="369"/>
                                </a:lnTo>
                                <a:lnTo>
                                  <a:pt x="48" y="426"/>
                                </a:lnTo>
                                <a:lnTo>
                                  <a:pt x="92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4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5" y="132"/>
                                </a:lnTo>
                                <a:lnTo>
                                  <a:pt x="465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EF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13635" y="425"/>
                          <a:ext cx="574" cy="574"/>
                          <a:chOff x="13635" y="425"/>
                          <a:chExt cx="574" cy="574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3635" y="425"/>
                            <a:ext cx="574" cy="574"/>
                          </a:xfrm>
                          <a:custGeom>
                            <a:avLst/>
                            <a:gdLst>
                              <a:gd name="T0" fmla="+- 0 13922 13635"/>
                              <a:gd name="T1" fmla="*/ T0 w 574"/>
                              <a:gd name="T2" fmla="+- 0 425 425"/>
                              <a:gd name="T3" fmla="*/ 425 h 574"/>
                              <a:gd name="T4" fmla="+- 0 13853 13635"/>
                              <a:gd name="T5" fmla="*/ T4 w 574"/>
                              <a:gd name="T6" fmla="+- 0 434 425"/>
                              <a:gd name="T7" fmla="*/ 434 h 574"/>
                              <a:gd name="T8" fmla="+- 0 13790 13635"/>
                              <a:gd name="T9" fmla="*/ T8 w 574"/>
                              <a:gd name="T10" fmla="+- 0 457 425"/>
                              <a:gd name="T11" fmla="*/ 457 h 574"/>
                              <a:gd name="T12" fmla="+- 0 13736 13635"/>
                              <a:gd name="T13" fmla="*/ T12 w 574"/>
                              <a:gd name="T14" fmla="+- 0 494 425"/>
                              <a:gd name="T15" fmla="*/ 494 h 574"/>
                              <a:gd name="T16" fmla="+- 0 13691 13635"/>
                              <a:gd name="T17" fmla="*/ T16 w 574"/>
                              <a:gd name="T18" fmla="+- 0 543 425"/>
                              <a:gd name="T19" fmla="*/ 543 h 574"/>
                              <a:gd name="T20" fmla="+- 0 13658 13635"/>
                              <a:gd name="T21" fmla="*/ T20 w 574"/>
                              <a:gd name="T22" fmla="+- 0 601 425"/>
                              <a:gd name="T23" fmla="*/ 601 h 574"/>
                              <a:gd name="T24" fmla="+- 0 13639 13635"/>
                              <a:gd name="T25" fmla="*/ T24 w 574"/>
                              <a:gd name="T26" fmla="+- 0 666 425"/>
                              <a:gd name="T27" fmla="*/ 666 h 574"/>
                              <a:gd name="T28" fmla="+- 0 13635 13635"/>
                              <a:gd name="T29" fmla="*/ T28 w 574"/>
                              <a:gd name="T30" fmla="+- 0 712 425"/>
                              <a:gd name="T31" fmla="*/ 712 h 574"/>
                              <a:gd name="T32" fmla="+- 0 13636 13635"/>
                              <a:gd name="T33" fmla="*/ T32 w 574"/>
                              <a:gd name="T34" fmla="+- 0 736 425"/>
                              <a:gd name="T35" fmla="*/ 736 h 574"/>
                              <a:gd name="T36" fmla="+- 0 13650 13635"/>
                              <a:gd name="T37" fmla="*/ T36 w 574"/>
                              <a:gd name="T38" fmla="+- 0 803 425"/>
                              <a:gd name="T39" fmla="*/ 803 h 574"/>
                              <a:gd name="T40" fmla="+- 0 13678 13635"/>
                              <a:gd name="T41" fmla="*/ T40 w 574"/>
                              <a:gd name="T42" fmla="+- 0 864 425"/>
                              <a:gd name="T43" fmla="*/ 864 h 574"/>
                              <a:gd name="T44" fmla="+- 0 13719 13635"/>
                              <a:gd name="T45" fmla="*/ T44 w 574"/>
                              <a:gd name="T46" fmla="+- 0 915 425"/>
                              <a:gd name="T47" fmla="*/ 915 h 574"/>
                              <a:gd name="T48" fmla="+- 0 13771 13635"/>
                              <a:gd name="T49" fmla="*/ T48 w 574"/>
                              <a:gd name="T50" fmla="+- 0 956 425"/>
                              <a:gd name="T51" fmla="*/ 956 h 574"/>
                              <a:gd name="T52" fmla="+- 0 13832 13635"/>
                              <a:gd name="T53" fmla="*/ T52 w 574"/>
                              <a:gd name="T54" fmla="+- 0 985 425"/>
                              <a:gd name="T55" fmla="*/ 985 h 574"/>
                              <a:gd name="T56" fmla="+- 0 13899 13635"/>
                              <a:gd name="T57" fmla="*/ T56 w 574"/>
                              <a:gd name="T58" fmla="+- 0 999 425"/>
                              <a:gd name="T59" fmla="*/ 999 h 574"/>
                              <a:gd name="T60" fmla="+- 0 13922 13635"/>
                              <a:gd name="T61" fmla="*/ T60 w 574"/>
                              <a:gd name="T62" fmla="+- 0 999 425"/>
                              <a:gd name="T63" fmla="*/ 999 h 574"/>
                              <a:gd name="T64" fmla="+- 0 13946 13635"/>
                              <a:gd name="T65" fmla="*/ T64 w 574"/>
                              <a:gd name="T66" fmla="+- 0 999 425"/>
                              <a:gd name="T67" fmla="*/ 999 h 574"/>
                              <a:gd name="T68" fmla="+- 0 14013 13635"/>
                              <a:gd name="T69" fmla="*/ T68 w 574"/>
                              <a:gd name="T70" fmla="+- 0 985 425"/>
                              <a:gd name="T71" fmla="*/ 985 h 574"/>
                              <a:gd name="T72" fmla="+- 0 14074 13635"/>
                              <a:gd name="T73" fmla="*/ T72 w 574"/>
                              <a:gd name="T74" fmla="+- 0 956 425"/>
                              <a:gd name="T75" fmla="*/ 956 h 574"/>
                              <a:gd name="T76" fmla="+- 0 14126 13635"/>
                              <a:gd name="T77" fmla="*/ T76 w 574"/>
                              <a:gd name="T78" fmla="+- 0 915 425"/>
                              <a:gd name="T79" fmla="*/ 915 h 574"/>
                              <a:gd name="T80" fmla="+- 0 14167 13635"/>
                              <a:gd name="T81" fmla="*/ T80 w 574"/>
                              <a:gd name="T82" fmla="+- 0 864 425"/>
                              <a:gd name="T83" fmla="*/ 864 h 574"/>
                              <a:gd name="T84" fmla="+- 0 14195 13635"/>
                              <a:gd name="T85" fmla="*/ T84 w 574"/>
                              <a:gd name="T86" fmla="+- 0 803 425"/>
                              <a:gd name="T87" fmla="*/ 803 h 574"/>
                              <a:gd name="T88" fmla="+- 0 14209 13635"/>
                              <a:gd name="T89" fmla="*/ T88 w 574"/>
                              <a:gd name="T90" fmla="+- 0 736 425"/>
                              <a:gd name="T91" fmla="*/ 736 h 574"/>
                              <a:gd name="T92" fmla="+- 0 14210 13635"/>
                              <a:gd name="T93" fmla="*/ T92 w 574"/>
                              <a:gd name="T94" fmla="+- 0 712 425"/>
                              <a:gd name="T95" fmla="*/ 712 h 574"/>
                              <a:gd name="T96" fmla="+- 0 14209 13635"/>
                              <a:gd name="T97" fmla="*/ T96 w 574"/>
                              <a:gd name="T98" fmla="+- 0 689 425"/>
                              <a:gd name="T99" fmla="*/ 689 h 574"/>
                              <a:gd name="T100" fmla="+- 0 14195 13635"/>
                              <a:gd name="T101" fmla="*/ T100 w 574"/>
                              <a:gd name="T102" fmla="+- 0 622 425"/>
                              <a:gd name="T103" fmla="*/ 622 h 574"/>
                              <a:gd name="T104" fmla="+- 0 14167 13635"/>
                              <a:gd name="T105" fmla="*/ T104 w 574"/>
                              <a:gd name="T106" fmla="+- 0 561 425"/>
                              <a:gd name="T107" fmla="*/ 561 h 574"/>
                              <a:gd name="T108" fmla="+- 0 14126 13635"/>
                              <a:gd name="T109" fmla="*/ T108 w 574"/>
                              <a:gd name="T110" fmla="+- 0 509 425"/>
                              <a:gd name="T111" fmla="*/ 509 h 574"/>
                              <a:gd name="T112" fmla="+- 0 14074 13635"/>
                              <a:gd name="T113" fmla="*/ T112 w 574"/>
                              <a:gd name="T114" fmla="+- 0 468 425"/>
                              <a:gd name="T115" fmla="*/ 468 h 574"/>
                              <a:gd name="T116" fmla="+- 0 14013 13635"/>
                              <a:gd name="T117" fmla="*/ T116 w 574"/>
                              <a:gd name="T118" fmla="+- 0 440 425"/>
                              <a:gd name="T119" fmla="*/ 440 h 574"/>
                              <a:gd name="T120" fmla="+- 0 13946 13635"/>
                              <a:gd name="T121" fmla="*/ T120 w 574"/>
                              <a:gd name="T122" fmla="+- 0 426 425"/>
                              <a:gd name="T123" fmla="*/ 426 h 574"/>
                              <a:gd name="T124" fmla="+- 0 13922 13635"/>
                              <a:gd name="T125" fmla="*/ T124 w 574"/>
                              <a:gd name="T126" fmla="+- 0 425 425"/>
                              <a:gd name="T127" fmla="*/ 425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74" h="574">
                                <a:moveTo>
                                  <a:pt x="287" y="0"/>
                                </a:moveTo>
                                <a:lnTo>
                                  <a:pt x="218" y="9"/>
                                </a:lnTo>
                                <a:lnTo>
                                  <a:pt x="155" y="32"/>
                                </a:lnTo>
                                <a:lnTo>
                                  <a:pt x="101" y="69"/>
                                </a:lnTo>
                                <a:lnTo>
                                  <a:pt x="56" y="118"/>
                                </a:lnTo>
                                <a:lnTo>
                                  <a:pt x="23" y="176"/>
                                </a:lnTo>
                                <a:lnTo>
                                  <a:pt x="4" y="241"/>
                                </a:lnTo>
                                <a:lnTo>
                                  <a:pt x="0" y="287"/>
                                </a:lnTo>
                                <a:lnTo>
                                  <a:pt x="1" y="311"/>
                                </a:lnTo>
                                <a:lnTo>
                                  <a:pt x="15" y="378"/>
                                </a:lnTo>
                                <a:lnTo>
                                  <a:pt x="43" y="439"/>
                                </a:lnTo>
                                <a:lnTo>
                                  <a:pt x="84" y="490"/>
                                </a:lnTo>
                                <a:lnTo>
                                  <a:pt x="136" y="531"/>
                                </a:lnTo>
                                <a:lnTo>
                                  <a:pt x="197" y="560"/>
                                </a:lnTo>
                                <a:lnTo>
                                  <a:pt x="264" y="574"/>
                                </a:lnTo>
                                <a:lnTo>
                                  <a:pt x="287" y="574"/>
                                </a:lnTo>
                                <a:lnTo>
                                  <a:pt x="311" y="574"/>
                                </a:lnTo>
                                <a:lnTo>
                                  <a:pt x="378" y="560"/>
                                </a:lnTo>
                                <a:lnTo>
                                  <a:pt x="439" y="531"/>
                                </a:lnTo>
                                <a:lnTo>
                                  <a:pt x="491" y="490"/>
                                </a:lnTo>
                                <a:lnTo>
                                  <a:pt x="532" y="439"/>
                                </a:lnTo>
                                <a:lnTo>
                                  <a:pt x="560" y="378"/>
                                </a:lnTo>
                                <a:lnTo>
                                  <a:pt x="574" y="311"/>
                                </a:lnTo>
                                <a:lnTo>
                                  <a:pt x="575" y="287"/>
                                </a:lnTo>
                                <a:lnTo>
                                  <a:pt x="574" y="264"/>
                                </a:lnTo>
                                <a:lnTo>
                                  <a:pt x="560" y="197"/>
                                </a:lnTo>
                                <a:lnTo>
                                  <a:pt x="532" y="136"/>
                                </a:lnTo>
                                <a:lnTo>
                                  <a:pt x="491" y="84"/>
                                </a:lnTo>
                                <a:lnTo>
                                  <a:pt x="439" y="43"/>
                                </a:lnTo>
                                <a:lnTo>
                                  <a:pt x="378" y="15"/>
                                </a:lnTo>
                                <a:lnTo>
                                  <a:pt x="311" y="1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6"/>
                      <wpg:cNvGrpSpPr>
                        <a:grpSpLocks/>
                      </wpg:cNvGrpSpPr>
                      <wpg:grpSpPr bwMode="auto">
                        <a:xfrm>
                          <a:off x="13652" y="441"/>
                          <a:ext cx="544" cy="544"/>
                          <a:chOff x="13652" y="441"/>
                          <a:chExt cx="544" cy="544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3652" y="441"/>
                            <a:ext cx="544" cy="544"/>
                          </a:xfrm>
                          <a:custGeom>
                            <a:avLst/>
                            <a:gdLst>
                              <a:gd name="T0" fmla="+- 0 13910 13652"/>
                              <a:gd name="T1" fmla="*/ T0 w 544"/>
                              <a:gd name="T2" fmla="+- 0 441 441"/>
                              <a:gd name="T3" fmla="*/ 441 h 544"/>
                              <a:gd name="T4" fmla="+- 0 13844 13652"/>
                              <a:gd name="T5" fmla="*/ T4 w 544"/>
                              <a:gd name="T6" fmla="+- 0 452 441"/>
                              <a:gd name="T7" fmla="*/ 452 h 544"/>
                              <a:gd name="T8" fmla="+- 0 13785 13652"/>
                              <a:gd name="T9" fmla="*/ T8 w 544"/>
                              <a:gd name="T10" fmla="+- 0 479 441"/>
                              <a:gd name="T11" fmla="*/ 479 h 544"/>
                              <a:gd name="T12" fmla="+- 0 13734 13652"/>
                              <a:gd name="T13" fmla="*/ T12 w 544"/>
                              <a:gd name="T14" fmla="+- 0 518 441"/>
                              <a:gd name="T15" fmla="*/ 518 h 544"/>
                              <a:gd name="T16" fmla="+- 0 13694 13652"/>
                              <a:gd name="T17" fmla="*/ T16 w 544"/>
                              <a:gd name="T18" fmla="+- 0 569 441"/>
                              <a:gd name="T19" fmla="*/ 569 h 544"/>
                              <a:gd name="T20" fmla="+- 0 13666 13652"/>
                              <a:gd name="T21" fmla="*/ T20 w 544"/>
                              <a:gd name="T22" fmla="+- 0 630 441"/>
                              <a:gd name="T23" fmla="*/ 630 h 544"/>
                              <a:gd name="T24" fmla="+- 0 13653 13652"/>
                              <a:gd name="T25" fmla="*/ T24 w 544"/>
                              <a:gd name="T26" fmla="+- 0 698 441"/>
                              <a:gd name="T27" fmla="*/ 698 h 544"/>
                              <a:gd name="T28" fmla="+- 0 13652 13652"/>
                              <a:gd name="T29" fmla="*/ T28 w 544"/>
                              <a:gd name="T30" fmla="+- 0 722 441"/>
                              <a:gd name="T31" fmla="*/ 722 h 544"/>
                              <a:gd name="T32" fmla="+- 0 13653 13652"/>
                              <a:gd name="T33" fmla="*/ T32 w 544"/>
                              <a:gd name="T34" fmla="+- 0 745 441"/>
                              <a:gd name="T35" fmla="*/ 745 h 544"/>
                              <a:gd name="T36" fmla="+- 0 13669 13652"/>
                              <a:gd name="T37" fmla="*/ T36 w 544"/>
                              <a:gd name="T38" fmla="+- 0 810 441"/>
                              <a:gd name="T39" fmla="*/ 810 h 544"/>
                              <a:gd name="T40" fmla="+- 0 13700 13652"/>
                              <a:gd name="T41" fmla="*/ T40 w 544"/>
                              <a:gd name="T42" fmla="+- 0 867 441"/>
                              <a:gd name="T43" fmla="*/ 867 h 544"/>
                              <a:gd name="T44" fmla="+- 0 13743 13652"/>
                              <a:gd name="T45" fmla="*/ T44 w 544"/>
                              <a:gd name="T46" fmla="+- 0 916 441"/>
                              <a:gd name="T47" fmla="*/ 916 h 544"/>
                              <a:gd name="T48" fmla="+- 0 13797 13652"/>
                              <a:gd name="T49" fmla="*/ T48 w 544"/>
                              <a:gd name="T50" fmla="+- 0 953 441"/>
                              <a:gd name="T51" fmla="*/ 953 h 544"/>
                              <a:gd name="T52" fmla="+- 0 13860 13652"/>
                              <a:gd name="T53" fmla="*/ T52 w 544"/>
                              <a:gd name="T54" fmla="+- 0 976 441"/>
                              <a:gd name="T55" fmla="*/ 976 h 544"/>
                              <a:gd name="T56" fmla="+- 0 13929 13652"/>
                              <a:gd name="T57" fmla="*/ T56 w 544"/>
                              <a:gd name="T58" fmla="+- 0 985 441"/>
                              <a:gd name="T59" fmla="*/ 985 h 544"/>
                              <a:gd name="T60" fmla="+- 0 13952 13652"/>
                              <a:gd name="T61" fmla="*/ T60 w 544"/>
                              <a:gd name="T62" fmla="+- 0 983 441"/>
                              <a:gd name="T63" fmla="*/ 983 h 544"/>
                              <a:gd name="T64" fmla="+- 0 14018 13652"/>
                              <a:gd name="T65" fmla="*/ T64 w 544"/>
                              <a:gd name="T66" fmla="+- 0 968 441"/>
                              <a:gd name="T67" fmla="*/ 968 h 544"/>
                              <a:gd name="T68" fmla="+- 0 14076 13652"/>
                              <a:gd name="T69" fmla="*/ T68 w 544"/>
                              <a:gd name="T70" fmla="+- 0 938 441"/>
                              <a:gd name="T71" fmla="*/ 938 h 544"/>
                              <a:gd name="T72" fmla="+- 0 14125 13652"/>
                              <a:gd name="T73" fmla="*/ T72 w 544"/>
                              <a:gd name="T74" fmla="+- 0 895 441"/>
                              <a:gd name="T75" fmla="*/ 895 h 544"/>
                              <a:gd name="T76" fmla="+- 0 14163 13652"/>
                              <a:gd name="T77" fmla="*/ T76 w 544"/>
                              <a:gd name="T78" fmla="+- 0 842 441"/>
                              <a:gd name="T79" fmla="*/ 842 h 544"/>
                              <a:gd name="T80" fmla="+- 0 14187 13652"/>
                              <a:gd name="T81" fmla="*/ T80 w 544"/>
                              <a:gd name="T82" fmla="+- 0 781 441"/>
                              <a:gd name="T83" fmla="*/ 781 h 544"/>
                              <a:gd name="T84" fmla="+- 0 14195 13652"/>
                              <a:gd name="T85" fmla="*/ T84 w 544"/>
                              <a:gd name="T86" fmla="+- 0 713 441"/>
                              <a:gd name="T87" fmla="*/ 713 h 544"/>
                              <a:gd name="T88" fmla="+- 0 14195 13652"/>
                              <a:gd name="T89" fmla="*/ T88 w 544"/>
                              <a:gd name="T90" fmla="+- 0 696 441"/>
                              <a:gd name="T91" fmla="*/ 696 h 544"/>
                              <a:gd name="T92" fmla="+- 0 14183 13652"/>
                              <a:gd name="T93" fmla="*/ T92 w 544"/>
                              <a:gd name="T94" fmla="+- 0 631 441"/>
                              <a:gd name="T95" fmla="*/ 631 h 544"/>
                              <a:gd name="T96" fmla="+- 0 14156 13652"/>
                              <a:gd name="T97" fmla="*/ T96 w 544"/>
                              <a:gd name="T98" fmla="+- 0 573 441"/>
                              <a:gd name="T99" fmla="*/ 573 h 544"/>
                              <a:gd name="T100" fmla="+- 0 14116 13652"/>
                              <a:gd name="T101" fmla="*/ T100 w 544"/>
                              <a:gd name="T102" fmla="+- 0 523 441"/>
                              <a:gd name="T103" fmla="*/ 523 h 544"/>
                              <a:gd name="T104" fmla="+- 0 14065 13652"/>
                              <a:gd name="T105" fmla="*/ T104 w 544"/>
                              <a:gd name="T106" fmla="+- 0 483 441"/>
                              <a:gd name="T107" fmla="*/ 483 h 544"/>
                              <a:gd name="T108" fmla="+- 0 14004 13652"/>
                              <a:gd name="T109" fmla="*/ T108 w 544"/>
                              <a:gd name="T110" fmla="+- 0 455 441"/>
                              <a:gd name="T111" fmla="*/ 455 h 544"/>
                              <a:gd name="T112" fmla="+- 0 13935 13652"/>
                              <a:gd name="T113" fmla="*/ T112 w 544"/>
                              <a:gd name="T114" fmla="+- 0 442 441"/>
                              <a:gd name="T115" fmla="*/ 442 h 544"/>
                              <a:gd name="T116" fmla="+- 0 13910 13652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2" y="11"/>
                                </a:lnTo>
                                <a:lnTo>
                                  <a:pt x="133" y="38"/>
                                </a:lnTo>
                                <a:lnTo>
                                  <a:pt x="82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1"/>
                                </a:lnTo>
                                <a:lnTo>
                                  <a:pt x="1" y="304"/>
                                </a:lnTo>
                                <a:lnTo>
                                  <a:pt x="17" y="369"/>
                                </a:lnTo>
                                <a:lnTo>
                                  <a:pt x="48" y="426"/>
                                </a:lnTo>
                                <a:lnTo>
                                  <a:pt x="91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3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4" y="132"/>
                                </a:lnTo>
                                <a:lnTo>
                                  <a:pt x="464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00A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8"/>
                      <wpg:cNvGrpSpPr>
                        <a:grpSpLocks/>
                      </wpg:cNvGrpSpPr>
                      <wpg:grpSpPr bwMode="auto">
                        <a:xfrm>
                          <a:off x="13734" y="590"/>
                          <a:ext cx="210" cy="221"/>
                          <a:chOff x="13734" y="590"/>
                          <a:chExt cx="210" cy="221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09 13734"/>
                              <a:gd name="T1" fmla="*/ T0 w 210"/>
                              <a:gd name="T2" fmla="+- 0 590 590"/>
                              <a:gd name="T3" fmla="*/ 590 h 221"/>
                              <a:gd name="T4" fmla="+- 0 13861 13734"/>
                              <a:gd name="T5" fmla="*/ T4 w 210"/>
                              <a:gd name="T6" fmla="+- 0 590 590"/>
                              <a:gd name="T7" fmla="*/ 590 h 221"/>
                              <a:gd name="T8" fmla="+- 0 13734 13734"/>
                              <a:gd name="T9" fmla="*/ T8 w 210"/>
                              <a:gd name="T10" fmla="+- 0 811 590"/>
                              <a:gd name="T11" fmla="*/ 811 h 221"/>
                              <a:gd name="T12" fmla="+- 0 13784 13734"/>
                              <a:gd name="T13" fmla="*/ T12 w 210"/>
                              <a:gd name="T14" fmla="+- 0 811 590"/>
                              <a:gd name="T15" fmla="*/ 811 h 221"/>
                              <a:gd name="T16" fmla="+- 0 13811 13734"/>
                              <a:gd name="T17" fmla="*/ T16 w 210"/>
                              <a:gd name="T18" fmla="+- 0 762 590"/>
                              <a:gd name="T19" fmla="*/ 762 h 221"/>
                              <a:gd name="T20" fmla="+- 0 13936 13734"/>
                              <a:gd name="T21" fmla="*/ T20 w 210"/>
                              <a:gd name="T22" fmla="+- 0 762 590"/>
                              <a:gd name="T23" fmla="*/ 762 h 221"/>
                              <a:gd name="T24" fmla="+- 0 13931 13734"/>
                              <a:gd name="T25" fmla="*/ T24 w 210"/>
                              <a:gd name="T26" fmla="+- 0 726 590"/>
                              <a:gd name="T27" fmla="*/ 726 h 221"/>
                              <a:gd name="T28" fmla="+- 0 13830 13734"/>
                              <a:gd name="T29" fmla="*/ T28 w 210"/>
                              <a:gd name="T30" fmla="+- 0 726 590"/>
                              <a:gd name="T31" fmla="*/ 726 h 221"/>
                              <a:gd name="T32" fmla="+- 0 13876 13734"/>
                              <a:gd name="T33" fmla="*/ T32 w 210"/>
                              <a:gd name="T34" fmla="+- 0 638 590"/>
                              <a:gd name="T35" fmla="*/ 638 h 221"/>
                              <a:gd name="T36" fmla="+- 0 13916 13734"/>
                              <a:gd name="T37" fmla="*/ T36 w 210"/>
                              <a:gd name="T38" fmla="+- 0 638 590"/>
                              <a:gd name="T39" fmla="*/ 638 h 221"/>
                              <a:gd name="T40" fmla="+- 0 13909 13734"/>
                              <a:gd name="T41" fmla="*/ T40 w 210"/>
                              <a:gd name="T42" fmla="+- 0 590 590"/>
                              <a:gd name="T43" fmla="*/ 59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75" y="0"/>
                                </a:moveTo>
                                <a:lnTo>
                                  <a:pt x="127" y="0"/>
                                </a:lnTo>
                                <a:lnTo>
                                  <a:pt x="0" y="221"/>
                                </a:lnTo>
                                <a:lnTo>
                                  <a:pt x="50" y="221"/>
                                </a:lnTo>
                                <a:lnTo>
                                  <a:pt x="77" y="172"/>
                                </a:lnTo>
                                <a:lnTo>
                                  <a:pt x="202" y="172"/>
                                </a:lnTo>
                                <a:lnTo>
                                  <a:pt x="197" y="136"/>
                                </a:lnTo>
                                <a:lnTo>
                                  <a:pt x="96" y="136"/>
                                </a:lnTo>
                                <a:lnTo>
                                  <a:pt x="142" y="48"/>
                                </a:lnTo>
                                <a:lnTo>
                                  <a:pt x="182" y="48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36 13734"/>
                              <a:gd name="T1" fmla="*/ T0 w 210"/>
                              <a:gd name="T2" fmla="+- 0 762 590"/>
                              <a:gd name="T3" fmla="*/ 762 h 221"/>
                              <a:gd name="T4" fmla="+- 0 13891 13734"/>
                              <a:gd name="T5" fmla="*/ T4 w 210"/>
                              <a:gd name="T6" fmla="+- 0 762 590"/>
                              <a:gd name="T7" fmla="*/ 762 h 221"/>
                              <a:gd name="T8" fmla="+- 0 13898 13734"/>
                              <a:gd name="T9" fmla="*/ T8 w 210"/>
                              <a:gd name="T10" fmla="+- 0 811 590"/>
                              <a:gd name="T11" fmla="*/ 811 h 221"/>
                              <a:gd name="T12" fmla="+- 0 13944 13734"/>
                              <a:gd name="T13" fmla="*/ T12 w 210"/>
                              <a:gd name="T14" fmla="+- 0 811 590"/>
                              <a:gd name="T15" fmla="*/ 811 h 221"/>
                              <a:gd name="T16" fmla="+- 0 13936 13734"/>
                              <a:gd name="T17" fmla="*/ T16 w 210"/>
                              <a:gd name="T18" fmla="+- 0 762 590"/>
                              <a:gd name="T19" fmla="*/ 7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202" y="172"/>
                                </a:moveTo>
                                <a:lnTo>
                                  <a:pt x="157" y="172"/>
                                </a:lnTo>
                                <a:lnTo>
                                  <a:pt x="164" y="221"/>
                                </a:lnTo>
                                <a:lnTo>
                                  <a:pt x="210" y="221"/>
                                </a:lnTo>
                                <a:lnTo>
                                  <a:pt x="202" y="1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16 13734"/>
                              <a:gd name="T1" fmla="*/ T0 w 210"/>
                              <a:gd name="T2" fmla="+- 0 638 590"/>
                              <a:gd name="T3" fmla="*/ 638 h 221"/>
                              <a:gd name="T4" fmla="+- 0 13876 13734"/>
                              <a:gd name="T5" fmla="*/ T4 w 210"/>
                              <a:gd name="T6" fmla="+- 0 638 590"/>
                              <a:gd name="T7" fmla="*/ 638 h 221"/>
                              <a:gd name="T8" fmla="+- 0 13887 13734"/>
                              <a:gd name="T9" fmla="*/ T8 w 210"/>
                              <a:gd name="T10" fmla="+- 0 726 590"/>
                              <a:gd name="T11" fmla="*/ 726 h 221"/>
                              <a:gd name="T12" fmla="+- 0 13931 13734"/>
                              <a:gd name="T13" fmla="*/ T12 w 210"/>
                              <a:gd name="T14" fmla="+- 0 726 590"/>
                              <a:gd name="T15" fmla="*/ 726 h 221"/>
                              <a:gd name="T16" fmla="+- 0 13916 13734"/>
                              <a:gd name="T17" fmla="*/ T16 w 210"/>
                              <a:gd name="T18" fmla="+- 0 638 590"/>
                              <a:gd name="T19" fmla="*/ 6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82" y="48"/>
                                </a:moveTo>
                                <a:lnTo>
                                  <a:pt x="142" y="48"/>
                                </a:lnTo>
                                <a:lnTo>
                                  <a:pt x="153" y="136"/>
                                </a:lnTo>
                                <a:lnTo>
                                  <a:pt x="197" y="136"/>
                                </a:lnTo>
                                <a:lnTo>
                                  <a:pt x="182" y="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2"/>
                      <wpg:cNvGrpSpPr>
                        <a:grpSpLocks/>
                      </wpg:cNvGrpSpPr>
                      <wpg:grpSpPr bwMode="auto">
                        <a:xfrm>
                          <a:off x="13914" y="585"/>
                          <a:ext cx="199" cy="231"/>
                          <a:chOff x="13914" y="585"/>
                          <a:chExt cx="199" cy="231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17 13914"/>
                              <a:gd name="T1" fmla="*/ T0 w 199"/>
                              <a:gd name="T2" fmla="+- 0 585 585"/>
                              <a:gd name="T3" fmla="*/ 585 h 231"/>
                              <a:gd name="T4" fmla="+- 0 13956 13914"/>
                              <a:gd name="T5" fmla="*/ T4 w 199"/>
                              <a:gd name="T6" fmla="+- 0 605 585"/>
                              <a:gd name="T7" fmla="*/ 605 h 231"/>
                              <a:gd name="T8" fmla="+- 0 13921 13914"/>
                              <a:gd name="T9" fmla="*/ T8 w 199"/>
                              <a:gd name="T10" fmla="+- 0 658 585"/>
                              <a:gd name="T11" fmla="*/ 658 h 231"/>
                              <a:gd name="T12" fmla="+- 0 13914 13914"/>
                              <a:gd name="T13" fmla="*/ T12 w 199"/>
                              <a:gd name="T14" fmla="+- 0 707 585"/>
                              <a:gd name="T15" fmla="*/ 707 h 231"/>
                              <a:gd name="T16" fmla="+- 0 13916 13914"/>
                              <a:gd name="T17" fmla="*/ T16 w 199"/>
                              <a:gd name="T18" fmla="+- 0 729 585"/>
                              <a:gd name="T19" fmla="*/ 729 h 231"/>
                              <a:gd name="T20" fmla="+- 0 13945 13914"/>
                              <a:gd name="T21" fmla="*/ T20 w 199"/>
                              <a:gd name="T22" fmla="+- 0 785 585"/>
                              <a:gd name="T23" fmla="*/ 785 h 231"/>
                              <a:gd name="T24" fmla="+- 0 14004 13914"/>
                              <a:gd name="T25" fmla="*/ T24 w 199"/>
                              <a:gd name="T26" fmla="+- 0 814 585"/>
                              <a:gd name="T27" fmla="*/ 814 h 231"/>
                              <a:gd name="T28" fmla="+- 0 14031 13914"/>
                              <a:gd name="T29" fmla="*/ T28 w 199"/>
                              <a:gd name="T30" fmla="+- 0 816 585"/>
                              <a:gd name="T31" fmla="*/ 816 h 231"/>
                              <a:gd name="T32" fmla="+- 0 14052 13914"/>
                              <a:gd name="T33" fmla="*/ T32 w 199"/>
                              <a:gd name="T34" fmla="+- 0 811 585"/>
                              <a:gd name="T35" fmla="*/ 811 h 231"/>
                              <a:gd name="T36" fmla="+- 0 14071 13914"/>
                              <a:gd name="T37" fmla="*/ T36 w 199"/>
                              <a:gd name="T38" fmla="+- 0 802 585"/>
                              <a:gd name="T39" fmla="*/ 802 h 231"/>
                              <a:gd name="T40" fmla="+- 0 14087 13914"/>
                              <a:gd name="T41" fmla="*/ T40 w 199"/>
                              <a:gd name="T42" fmla="+- 0 788 585"/>
                              <a:gd name="T43" fmla="*/ 788 h 231"/>
                              <a:gd name="T44" fmla="+- 0 14097 13914"/>
                              <a:gd name="T45" fmla="*/ T44 w 199"/>
                              <a:gd name="T46" fmla="+- 0 775 585"/>
                              <a:gd name="T47" fmla="*/ 775 h 231"/>
                              <a:gd name="T48" fmla="+- 0 14007 13914"/>
                              <a:gd name="T49" fmla="*/ T48 w 199"/>
                              <a:gd name="T50" fmla="+- 0 775 585"/>
                              <a:gd name="T51" fmla="*/ 775 h 231"/>
                              <a:gd name="T52" fmla="+- 0 13990 13914"/>
                              <a:gd name="T53" fmla="*/ T52 w 199"/>
                              <a:gd name="T54" fmla="+- 0 768 585"/>
                              <a:gd name="T55" fmla="*/ 768 h 231"/>
                              <a:gd name="T56" fmla="+- 0 13977 13914"/>
                              <a:gd name="T57" fmla="*/ T56 w 199"/>
                              <a:gd name="T58" fmla="+- 0 754 585"/>
                              <a:gd name="T59" fmla="*/ 754 h 231"/>
                              <a:gd name="T60" fmla="+- 0 13968 13914"/>
                              <a:gd name="T61" fmla="*/ T60 w 199"/>
                              <a:gd name="T62" fmla="+- 0 735 585"/>
                              <a:gd name="T63" fmla="*/ 735 h 231"/>
                              <a:gd name="T64" fmla="+- 0 13963 13914"/>
                              <a:gd name="T65" fmla="*/ T64 w 199"/>
                              <a:gd name="T66" fmla="+- 0 711 585"/>
                              <a:gd name="T67" fmla="*/ 711 h 231"/>
                              <a:gd name="T68" fmla="+- 0 13962 13914"/>
                              <a:gd name="T69" fmla="*/ T68 w 199"/>
                              <a:gd name="T70" fmla="+- 0 683 585"/>
                              <a:gd name="T71" fmla="*/ 683 h 231"/>
                              <a:gd name="T72" fmla="+- 0 13968 13914"/>
                              <a:gd name="T73" fmla="*/ T72 w 199"/>
                              <a:gd name="T74" fmla="+- 0 661 585"/>
                              <a:gd name="T75" fmla="*/ 661 h 231"/>
                              <a:gd name="T76" fmla="+- 0 13979 13914"/>
                              <a:gd name="T77" fmla="*/ T76 w 199"/>
                              <a:gd name="T78" fmla="+- 0 642 585"/>
                              <a:gd name="T79" fmla="*/ 642 h 231"/>
                              <a:gd name="T80" fmla="+- 0 13996 13914"/>
                              <a:gd name="T81" fmla="*/ T80 w 199"/>
                              <a:gd name="T82" fmla="+- 0 630 585"/>
                              <a:gd name="T83" fmla="*/ 630 h 231"/>
                              <a:gd name="T84" fmla="+- 0 14019 13914"/>
                              <a:gd name="T85" fmla="*/ T84 w 199"/>
                              <a:gd name="T86" fmla="+- 0 626 585"/>
                              <a:gd name="T87" fmla="*/ 626 h 231"/>
                              <a:gd name="T88" fmla="+- 0 14097 13914"/>
                              <a:gd name="T89" fmla="*/ T88 w 199"/>
                              <a:gd name="T90" fmla="+- 0 626 585"/>
                              <a:gd name="T91" fmla="*/ 626 h 231"/>
                              <a:gd name="T92" fmla="+- 0 14094 13914"/>
                              <a:gd name="T93" fmla="*/ T92 w 199"/>
                              <a:gd name="T94" fmla="+- 0 619 585"/>
                              <a:gd name="T95" fmla="*/ 619 h 231"/>
                              <a:gd name="T96" fmla="+- 0 14079 13914"/>
                              <a:gd name="T97" fmla="*/ T96 w 199"/>
                              <a:gd name="T98" fmla="+- 0 604 585"/>
                              <a:gd name="T99" fmla="*/ 604 h 231"/>
                              <a:gd name="T100" fmla="+- 0 14061 13914"/>
                              <a:gd name="T101" fmla="*/ T100 w 199"/>
                              <a:gd name="T102" fmla="+- 0 594 585"/>
                              <a:gd name="T103" fmla="*/ 594 h 231"/>
                              <a:gd name="T104" fmla="+- 0 14040 13914"/>
                              <a:gd name="T105" fmla="*/ T104 w 199"/>
                              <a:gd name="T106" fmla="+- 0 587 585"/>
                              <a:gd name="T107" fmla="*/ 587 h 231"/>
                              <a:gd name="T108" fmla="+- 0 14017 13914"/>
                              <a:gd name="T109" fmla="*/ T108 w 199"/>
                              <a:gd name="T110" fmla="+- 0 585 585"/>
                              <a:gd name="T111" fmla="*/ 58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03" y="0"/>
                                </a:moveTo>
                                <a:lnTo>
                                  <a:pt x="42" y="20"/>
                                </a:lnTo>
                                <a:lnTo>
                                  <a:pt x="7" y="73"/>
                                </a:lnTo>
                                <a:lnTo>
                                  <a:pt x="0" y="122"/>
                                </a:lnTo>
                                <a:lnTo>
                                  <a:pt x="2" y="144"/>
                                </a:lnTo>
                                <a:lnTo>
                                  <a:pt x="31" y="200"/>
                                </a:lnTo>
                                <a:lnTo>
                                  <a:pt x="90" y="229"/>
                                </a:lnTo>
                                <a:lnTo>
                                  <a:pt x="117" y="231"/>
                                </a:lnTo>
                                <a:lnTo>
                                  <a:pt x="138" y="226"/>
                                </a:lnTo>
                                <a:lnTo>
                                  <a:pt x="157" y="217"/>
                                </a:lnTo>
                                <a:lnTo>
                                  <a:pt x="173" y="203"/>
                                </a:lnTo>
                                <a:lnTo>
                                  <a:pt x="183" y="190"/>
                                </a:lnTo>
                                <a:lnTo>
                                  <a:pt x="93" y="190"/>
                                </a:lnTo>
                                <a:lnTo>
                                  <a:pt x="76" y="183"/>
                                </a:lnTo>
                                <a:lnTo>
                                  <a:pt x="63" y="169"/>
                                </a:lnTo>
                                <a:lnTo>
                                  <a:pt x="54" y="150"/>
                                </a:lnTo>
                                <a:lnTo>
                                  <a:pt x="49" y="126"/>
                                </a:lnTo>
                                <a:lnTo>
                                  <a:pt x="48" y="98"/>
                                </a:lnTo>
                                <a:lnTo>
                                  <a:pt x="54" y="76"/>
                                </a:lnTo>
                                <a:lnTo>
                                  <a:pt x="65" y="57"/>
                                </a:lnTo>
                                <a:lnTo>
                                  <a:pt x="82" y="45"/>
                                </a:lnTo>
                                <a:lnTo>
                                  <a:pt x="105" y="41"/>
                                </a:lnTo>
                                <a:lnTo>
                                  <a:pt x="183" y="41"/>
                                </a:lnTo>
                                <a:lnTo>
                                  <a:pt x="180" y="34"/>
                                </a:lnTo>
                                <a:lnTo>
                                  <a:pt x="165" y="19"/>
                                </a:lnTo>
                                <a:lnTo>
                                  <a:pt x="147" y="9"/>
                                </a:lnTo>
                                <a:lnTo>
                                  <a:pt x="126" y="2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112 13914"/>
                              <a:gd name="T1" fmla="*/ T0 w 199"/>
                              <a:gd name="T2" fmla="+- 0 726 585"/>
                              <a:gd name="T3" fmla="*/ 726 h 231"/>
                              <a:gd name="T4" fmla="+- 0 14062 13914"/>
                              <a:gd name="T5" fmla="*/ T4 w 199"/>
                              <a:gd name="T6" fmla="+- 0 745 585"/>
                              <a:gd name="T7" fmla="*/ 745 h 231"/>
                              <a:gd name="T8" fmla="+- 0 14051 13914"/>
                              <a:gd name="T9" fmla="*/ T8 w 199"/>
                              <a:gd name="T10" fmla="+- 0 761 585"/>
                              <a:gd name="T11" fmla="*/ 761 h 231"/>
                              <a:gd name="T12" fmla="+- 0 14034 13914"/>
                              <a:gd name="T13" fmla="*/ T12 w 199"/>
                              <a:gd name="T14" fmla="+- 0 772 585"/>
                              <a:gd name="T15" fmla="*/ 772 h 231"/>
                              <a:gd name="T16" fmla="+- 0 14007 13914"/>
                              <a:gd name="T17" fmla="*/ T16 w 199"/>
                              <a:gd name="T18" fmla="+- 0 775 585"/>
                              <a:gd name="T19" fmla="*/ 775 h 231"/>
                              <a:gd name="T20" fmla="+- 0 14097 13914"/>
                              <a:gd name="T21" fmla="*/ T20 w 199"/>
                              <a:gd name="T22" fmla="+- 0 775 585"/>
                              <a:gd name="T23" fmla="*/ 775 h 231"/>
                              <a:gd name="T24" fmla="+- 0 14100 13914"/>
                              <a:gd name="T25" fmla="*/ T24 w 199"/>
                              <a:gd name="T26" fmla="+- 0 771 585"/>
                              <a:gd name="T27" fmla="*/ 771 h 231"/>
                              <a:gd name="T28" fmla="+- 0 14108 13914"/>
                              <a:gd name="T29" fmla="*/ T28 w 199"/>
                              <a:gd name="T30" fmla="+- 0 750 585"/>
                              <a:gd name="T31" fmla="*/ 750 h 231"/>
                              <a:gd name="T32" fmla="+- 0 14112 13914"/>
                              <a:gd name="T33" fmla="*/ T32 w 199"/>
                              <a:gd name="T34" fmla="+- 0 726 585"/>
                              <a:gd name="T35" fmla="*/ 7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98" y="141"/>
                                </a:moveTo>
                                <a:lnTo>
                                  <a:pt x="148" y="160"/>
                                </a:lnTo>
                                <a:lnTo>
                                  <a:pt x="137" y="176"/>
                                </a:lnTo>
                                <a:lnTo>
                                  <a:pt x="120" y="187"/>
                                </a:lnTo>
                                <a:lnTo>
                                  <a:pt x="93" y="190"/>
                                </a:lnTo>
                                <a:lnTo>
                                  <a:pt x="183" y="190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65"/>
                                </a:lnTo>
                                <a:lnTo>
                                  <a:pt x="198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97 13914"/>
                              <a:gd name="T1" fmla="*/ T0 w 199"/>
                              <a:gd name="T2" fmla="+- 0 626 585"/>
                              <a:gd name="T3" fmla="*/ 626 h 231"/>
                              <a:gd name="T4" fmla="+- 0 14019 13914"/>
                              <a:gd name="T5" fmla="*/ T4 w 199"/>
                              <a:gd name="T6" fmla="+- 0 626 585"/>
                              <a:gd name="T7" fmla="*/ 626 h 231"/>
                              <a:gd name="T8" fmla="+- 0 14041 13914"/>
                              <a:gd name="T9" fmla="*/ T8 w 199"/>
                              <a:gd name="T10" fmla="+- 0 631 585"/>
                              <a:gd name="T11" fmla="*/ 631 h 231"/>
                              <a:gd name="T12" fmla="+- 0 14057 13914"/>
                              <a:gd name="T13" fmla="*/ T12 w 199"/>
                              <a:gd name="T14" fmla="+- 0 645 585"/>
                              <a:gd name="T15" fmla="*/ 645 h 231"/>
                              <a:gd name="T16" fmla="+- 0 14065 13914"/>
                              <a:gd name="T17" fmla="*/ T16 w 199"/>
                              <a:gd name="T18" fmla="+- 0 664 585"/>
                              <a:gd name="T19" fmla="*/ 664 h 231"/>
                              <a:gd name="T20" fmla="+- 0 14110 13914"/>
                              <a:gd name="T21" fmla="*/ T20 w 199"/>
                              <a:gd name="T22" fmla="+- 0 661 585"/>
                              <a:gd name="T23" fmla="*/ 661 h 231"/>
                              <a:gd name="T24" fmla="+- 0 14104 13914"/>
                              <a:gd name="T25" fmla="*/ T24 w 199"/>
                              <a:gd name="T26" fmla="+- 0 638 585"/>
                              <a:gd name="T27" fmla="*/ 638 h 231"/>
                              <a:gd name="T28" fmla="+- 0 14097 13914"/>
                              <a:gd name="T29" fmla="*/ T28 w 199"/>
                              <a:gd name="T30" fmla="+- 0 626 585"/>
                              <a:gd name="T31" fmla="*/ 6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83" y="41"/>
                                </a:moveTo>
                                <a:lnTo>
                                  <a:pt x="105" y="41"/>
                                </a:lnTo>
                                <a:lnTo>
                                  <a:pt x="127" y="46"/>
                                </a:lnTo>
                                <a:lnTo>
                                  <a:pt x="143" y="60"/>
                                </a:lnTo>
                                <a:lnTo>
                                  <a:pt x="151" y="79"/>
                                </a:lnTo>
                                <a:lnTo>
                                  <a:pt x="196" y="76"/>
                                </a:lnTo>
                                <a:lnTo>
                                  <a:pt x="190" y="53"/>
                                </a:lnTo>
                                <a:lnTo>
                                  <a:pt x="183" y="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690.45pt;margin-top:32.75pt;width:32.5pt;height:29.7pt;z-index:-251643904;mso-position-horizontal-relative:page;mso-position-vertical-relative:page" coordorigin="13569,415" coordsize="65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">
              <v:group id="Group 2" o:spid="_x0000_s1027" style="position:absolute;left:13579;top:441;width:544;height:544" coordorigin="13579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3" o:spid="_x0000_s1028" style="position:absolute;left:13579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eFMIA&#10;AADaAAAADwAAAGRycy9kb3ducmV2LnhtbESPQWvCQBSE7wX/w/IEb3VjDrGkrkEMgh61RXp8ZJ9J&#10;NPs2ZFdN8uvdQqHHYWa+YVZZbxrxoM7VlhUs5hEI4sLqmksF31+79w8QziNrbCyTgoEcZOvJ2wpT&#10;bZ98pMfJlyJA2KWooPK+TaV0RUUG3dy2xMG72M6gD7Irpe7wGeCmkXEUJdJgzWGhwpa2FRW3090o&#10;WMbjD+X14XyV97g8nnkc5JgrNZv2m08Qnnr/H/5r77WCBH6vhBs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sV4UwgAAANoAAAAPAAAAAAAAAAAAAAAAAJgCAABkcnMvZG93&#10;bnJldi54bWxQSwUGAAAAAAQABAD1AAAAhwMAAAAA&#10;" path="m258,l193,11,134,38,83,77,42,128,14,189,1,257,,282r2,22l18,369r30,57l92,475r53,37l208,535r69,9l300,542r66,-15l424,497r49,-43l511,401r24,-61l544,272r-1,-17l531,190,505,132,465,82,413,42,352,14,283,1,258,e" fillcolor="#ef9e36" stroked="f">
                  <v:path arrowok="t" o:connecttype="custom" o:connectlocs="258,441;193,452;134,479;83,518;42,569;14,630;1,698;0,723;2,745;18,810;48,867;92,916;145,953;208,976;277,985;300,983;366,968;424,938;473,895;511,842;535,781;544,713;543,696;531,631;505,573;465,523;413,483;352,455;283,442;258,441" o:connectangles="0,0,0,0,0,0,0,0,0,0,0,0,0,0,0,0,0,0,0,0,0,0,0,0,0,0,0,0,0,0"/>
                </v:shape>
              </v:group>
              <v:group id="Group 4" o:spid="_x0000_s1029" style="position:absolute;left:13635;top:425;width:574;height:574" coordorigin="13635,425" coordsize="574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5" o:spid="_x0000_s1030" style="position:absolute;left:13635;top:425;width:574;height:574;visibility:visible;mso-wrap-style:square;v-text-anchor:top" coordsize="574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160L8A&#10;AADaAAAADwAAAGRycy9kb3ducmV2LnhtbERPzYrCMBC+C/sOYRa8iKbuQaQ2Sl1YEA+C1QcYmrGt&#10;JpOSxNp9e3NY2OPH91/sRmvEQD50jhUsFxkI4trpjhsF18vPfA0iRGSNxjEp+KUAu+3HpMBcuxef&#10;aahiI1IIhxwVtDH2uZShbsliWLieOHE35y3GBH0jtcdXCrdGfmXZSlrsODW02NN3S/WjeloF99k4&#10;lPuLMb58nI4n0zyrYz9Tavo5lhsQkcb4L/5zH7SCtDVdSTd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nXrQvwAAANoAAAAPAAAAAAAAAAAAAAAAAJgCAABkcnMvZG93bnJl&#10;di54bWxQSwUGAAAAAAQABAD1AAAAhAMAAAAA&#10;" path="m287,l218,9,155,32,101,69,56,118,23,176,4,241,,287r1,24l15,378r28,61l84,490r52,41l197,560r67,14l287,574r24,l378,560r61,-29l491,490r41,-51l560,378r14,-67l575,287r-1,-23l560,197,532,136,491,84,439,43,378,15,311,1,287,e" stroked="f">
                  <v:path arrowok="t" o:connecttype="custom" o:connectlocs="287,425;218,434;155,457;101,494;56,543;23,601;4,666;0,712;1,736;15,803;43,864;84,915;136,956;197,985;264,999;287,999;311,999;378,985;439,956;491,915;532,864;560,803;574,736;575,712;574,689;560,622;532,561;491,509;439,468;378,440;311,426;287,425" o:connectangles="0,0,0,0,0,0,0,0,0,0,0,0,0,0,0,0,0,0,0,0,0,0,0,0,0,0,0,0,0,0,0,0"/>
                </v:shape>
              </v:group>
              <v:group id="Group 6" o:spid="_x0000_s1031" style="position:absolute;left:13652;top:441;width:544;height:544" coordorigin="13652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7" o:spid="_x0000_s1032" style="position:absolute;left:13652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WgsMA&#10;AADbAAAADwAAAGRycy9kb3ducmV2LnhtbESPwU7DQAxE70j9h5WRuNENHKqQdlsh1IoeQIi0H+Bm&#10;TRKx9obs0oa/xwckbrZmPPO82kwczJnG1EdxcDcvwJA00ffSOjgedrclmJRRPIYo5OCHEmzWs6sV&#10;Vj5e5J3OdW6Nhkiq0EGX81BZm5qOGNM8DiSqfcSRMes6ttaPeNFwDva+KBaWsRdt6HCgp46az/qb&#10;HZz4ITz77Ve96zm0p5LfXssX69zN9fS4BJNpyv/mv+u9V3yl1190ALv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uWgsMAAADbAAAADwAAAAAAAAAAAAAAAACYAgAAZHJzL2Rv&#10;d25yZXYueG1sUEsFBgAAAAAEAAQA9QAAAIgDAAAAAA==&#10;" path="m258,l192,11,133,38,82,77,42,128,14,189,1,257,,281r1,23l17,369r31,57l91,475r54,37l208,535r69,9l300,542r66,-15l424,497r49,-43l511,401r24,-61l543,272r,-17l531,190,504,132,464,82,413,42,352,14,283,1,258,e" fillcolor="#00aae7" stroked="f">
                  <v:path arrowok="t" o:connecttype="custom" o:connectlocs="258,441;192,452;133,479;82,518;42,569;14,630;1,698;0,722;1,745;17,810;48,867;91,916;145,953;208,976;277,985;300,983;366,968;424,938;473,895;511,842;535,781;543,713;543,696;531,631;504,573;464,523;413,483;352,455;283,442;258,441" o:connectangles="0,0,0,0,0,0,0,0,0,0,0,0,0,0,0,0,0,0,0,0,0,0,0,0,0,0,0,0,0,0"/>
                </v:shape>
              </v:group>
              <v:group id="Group 8" o:spid="_x0000_s1033" style="position:absolute;left:13734;top:590;width:210;height:221" coordorigin="13734,590" coordsize="21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9" o:spid="_x0000_s1034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0q8QA&#10;AADbAAAADwAAAGRycy9kb3ducmV2LnhtbERPS2vCQBC+F/wPywi91Y2BSk2zSiyUtuhBbS+9Ddkx&#10;D7OzIbvR2F/vCkJv8/E9J10OphEn6lxlWcF0EoEgzq2uuFDw8/3+9ALCeWSNjWVScCEHy8XoIcVE&#10;2zPv6LT3hQgh7BJUUHrfJlK6vCSDbmJb4sAdbGfQB9gVUnd4DuGmkXEUzaTBikNDiS29lZQf971R&#10;sK7/6u3zJtrO4varzy60+v2YD0o9jofsFYSnwf+L7+5PHebHcPslH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CdKvEAAAA2wAAAA8AAAAAAAAAAAAAAAAAmAIAAGRycy9k&#10;b3ducmV2LnhtbFBLBQYAAAAABAAEAPUAAACJAwAAAAA=&#10;" path="m175,l127,,,221r50,l77,172r125,l197,136r-101,l142,48r40,l175,e" stroked="f">
                  <v:path arrowok="t" o:connecttype="custom" o:connectlocs="175,590;127,590;0,811;50,811;77,762;202,762;197,726;96,726;142,638;182,638;175,590" o:connectangles="0,0,0,0,0,0,0,0,0,0,0"/>
                </v:shape>
                <v:shape id="Freeform 10" o:spid="_x0000_s1035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yqMIA&#10;AADbAAAADwAAAGRycy9kb3ducmV2LnhtbERPS4vCMBC+L/gfwgh701TBotUourC4ix58XbwNzdhW&#10;m0lpotb99UYQ9jYf33Mms8aU4ka1Kywr6HUjEMSp1QVnCg77784QhPPIGkvLpOBBDmbT1scEE23v&#10;vKXbzmcihLBLUEHufZVI6dKcDLqurYgDd7K1QR9gnUld4z2Em1L2oyiWBgsODTlW9JVTetldjYLV&#10;+e+8GayjTdyvfq/zBy2Oy1Gj1Ge7mY9BeGr8v/jt/tFhfgyvX8I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XKowgAAANsAAAAPAAAAAAAAAAAAAAAAAJgCAABkcnMvZG93&#10;bnJldi54bWxQSwUGAAAAAAQABAD1AAAAhwMAAAAA&#10;" path="m202,172r-45,l164,221r46,l202,172e" stroked="f">
                  <v:path arrowok="t" o:connecttype="custom" o:connectlocs="202,762;157,762;164,811;210,811;202,762" o:connectangles="0,0,0,0,0"/>
                </v:shape>
                <v:shape id="Freeform 11" o:spid="_x0000_s1036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XM8QA&#10;AADbAAAADwAAAGRycy9kb3ducmV2LnhtbERPTWvCQBC9F/wPyxR6q5sKjW3qKlEobdGDtV68Ddlp&#10;Es3OhuyaRH+9Kwje5vE+ZzLrTSVaalxpWcHLMAJBnFldcq5g+/f5/AbCeWSNlWVScCIHs+ngYYKJ&#10;th3/UrvxuQgh7BJUUHhfJ1K6rCCDbmhr4sD928agD7DJpW6wC+GmkqMoiqXBkkNDgTUtCsoOm6NR&#10;sNyf9+vXVbSOR/XPMT3RfPf13iv19NinHyA89f4uvrm/dZg/husv4QA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11zPEAAAA2wAAAA8AAAAAAAAAAAAAAAAAmAIAAGRycy9k&#10;b3ducmV2LnhtbFBLBQYAAAAABAAEAPUAAACJAwAAAAA=&#10;" path="m182,48r-40,l153,136r44,l182,48e" stroked="f">
                  <v:path arrowok="t" o:connecttype="custom" o:connectlocs="182,638;142,638;153,726;197,726;182,638" o:connectangles="0,0,0,0,0"/>
                </v:shape>
              </v:group>
              <v:group id="Group 12" o:spid="_x0000_s1037" style="position:absolute;left:13914;top:585;width:199;height:231" coordorigin="13914,585" coordsize="199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13" o:spid="_x0000_s1038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pFMEA&#10;AADbAAAADwAAAGRycy9kb3ducmV2LnhtbERPzWrCQBC+F3yHZYReitkYSompq2igID1Z2weYZqfJ&#10;0uxsyK4meXtXELzNx/c76+1oW3Gh3hvHCpZJCoK4ctpwreDn+2ORg/ABWWPrmBRM5GG7mT2tsdBu&#10;4C+6nEItYgj7AhU0IXSFlL5qyKJPXEccuT/XWwwR9rXUPQ4x3LYyS9M3adFwbGiwo7Kh6v90tgpe&#10;6uwzZL85mh1Xabk/mul1Xyr1PB937yACjeEhvrsPOs5fwe2XeI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eaRTBAAAA2wAAAA8AAAAAAAAAAAAAAAAAmAIAAGRycy9kb3du&#10;cmV2LnhtbFBLBQYAAAAABAAEAPUAAACGAwAAAAA=&#10;" path="m103,l42,20,7,73,,122r2,22l31,200r59,29l117,231r21,-5l157,217r16,-14l183,190r-90,l76,183,63,169,54,150,49,126,48,98,54,76,65,57,82,45r23,-4l183,41r-3,-7l165,19,147,9,126,2,103,e" stroked="f">
                  <v:path arrowok="t" o:connecttype="custom" o:connectlocs="103,585;42,605;7,658;0,707;2,729;31,785;90,814;117,816;138,811;157,802;173,788;183,775;93,775;76,768;63,754;54,735;49,711;48,683;54,661;65,642;82,630;105,626;183,626;180,619;165,604;147,594;126,587;103,585" o:connectangles="0,0,0,0,0,0,0,0,0,0,0,0,0,0,0,0,0,0,0,0,0,0,0,0,0,0,0,0"/>
                </v:shape>
                <v:shape id="Freeform 14" o:spid="_x0000_s1039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KNL4A&#10;AADbAAAADwAAAGRycy9kb3ducmV2LnhtbERPzYrCMBC+C75DGMGLaGoRkWpatCDInlx3H2BsxjbY&#10;TEoTtb795iDs8eP73xWDbcWTem8cK1guEhDEldOGawW/P8f5BoQPyBpbx6TgTR6KfDzaYabdi7/p&#10;eQm1iCHsM1TQhNBlUvqqIYt+4TriyN1cbzFE2NdS9/iK4baVaZKspUXDsaHBjsqGqvvlYRXM6vQr&#10;pNcNmj1XSXk4m/fqUCo1nQz7LYhAQ/gXf9wnrSCN6+OX+ANk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ICjS+AAAA2wAAAA8AAAAAAAAAAAAAAAAAmAIAAGRycy9kb3ducmV2&#10;LnhtbFBLBQYAAAAABAAEAPUAAACDAwAAAAA=&#10;" path="m198,141r-50,19l137,176r-17,11l93,190r90,l186,186r8,-21l198,141e" stroked="f">
                  <v:path arrowok="t" o:connecttype="custom" o:connectlocs="198,726;148,745;137,761;120,772;93,775;183,775;186,771;194,750;198,726" o:connectangles="0,0,0,0,0,0,0,0,0"/>
                </v:shape>
                <v:shape id="Freeform 15" o:spid="_x0000_s1040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vr8EA&#10;AADbAAAADwAAAGRycy9kb3ducmV2LnhtbESP3YrCMBSE7xd8h3AEbxZNLSJSjaKFhcUr/x7g2Bzb&#10;YHNSmqj17Y0geDnMzDfMYtXZWtyp9caxgvEoAUFcOG24VHA6/g1nIHxA1lg7JgVP8rBa9n4WmGn3&#10;4D3dD6EUEcI+QwVVCE0mpS8qsuhHriGO3sW1FkOUbSl1i48It7VMk2QqLRqOCxU2lFdUXA83q+C3&#10;TLchPc/QrLlI8s3OPCebXKlBv1vPQQTqwjf8af9rBekY3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Er6/BAAAA2wAAAA8AAAAAAAAAAAAAAAAAmAIAAGRycy9kb3du&#10;cmV2LnhtbFBLBQYAAAAABAAEAPUAAACGAwAAAAA=&#10;" path="m183,41r-78,l127,46r16,14l151,79r45,-3l190,53,183,41e" stroked="f">
                  <v:path arrowok="t" o:connecttype="custom" o:connectlocs="183,626;105,626;127,631;143,645;151,664;196,661;190,638;183,626" o:connectangles="0,0,0,0,0,0,0,0"/>
                </v:shape>
              </v:group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Year </w:t>
    </w:r>
    <w:r w:rsidR="00FB0D16">
      <w:rPr>
        <w:rFonts w:ascii="Arial" w:eastAsia="Arial" w:hAnsi="Arial" w:cs="Arial"/>
        <w:b/>
        <w:bCs/>
        <w:w w:val="95"/>
        <w:sz w:val="24"/>
        <w:szCs w:val="24"/>
        <w:lang w:val="en-US"/>
      </w:rPr>
      <w:t>10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: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onnections to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onsumer and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f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inancial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l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>iteracy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 – General capabilities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A1"/>
    <w:rsid w:val="00012A14"/>
    <w:rsid w:val="0005476E"/>
    <w:rsid w:val="0005504E"/>
    <w:rsid w:val="0005734F"/>
    <w:rsid w:val="00090496"/>
    <w:rsid w:val="000A5257"/>
    <w:rsid w:val="000D2FA4"/>
    <w:rsid w:val="000E2176"/>
    <w:rsid w:val="00102B67"/>
    <w:rsid w:val="00122D5A"/>
    <w:rsid w:val="001269F8"/>
    <w:rsid w:val="0014244D"/>
    <w:rsid w:val="00150850"/>
    <w:rsid w:val="00180CF2"/>
    <w:rsid w:val="00181A19"/>
    <w:rsid w:val="00184DB3"/>
    <w:rsid w:val="001A4C7D"/>
    <w:rsid w:val="00213F75"/>
    <w:rsid w:val="0022523D"/>
    <w:rsid w:val="00237E98"/>
    <w:rsid w:val="00251236"/>
    <w:rsid w:val="00264927"/>
    <w:rsid w:val="002713C0"/>
    <w:rsid w:val="00291B71"/>
    <w:rsid w:val="00295B48"/>
    <w:rsid w:val="002A774E"/>
    <w:rsid w:val="002D0271"/>
    <w:rsid w:val="002F2DDE"/>
    <w:rsid w:val="002F7A4C"/>
    <w:rsid w:val="00307BFD"/>
    <w:rsid w:val="0031587A"/>
    <w:rsid w:val="00315CC8"/>
    <w:rsid w:val="00322BB4"/>
    <w:rsid w:val="00331F3B"/>
    <w:rsid w:val="00335C37"/>
    <w:rsid w:val="00371F4C"/>
    <w:rsid w:val="00374924"/>
    <w:rsid w:val="00380711"/>
    <w:rsid w:val="0038319E"/>
    <w:rsid w:val="00385ACA"/>
    <w:rsid w:val="00390CB4"/>
    <w:rsid w:val="00394105"/>
    <w:rsid w:val="00395899"/>
    <w:rsid w:val="003B5FD2"/>
    <w:rsid w:val="003C1661"/>
    <w:rsid w:val="003F642C"/>
    <w:rsid w:val="003F716D"/>
    <w:rsid w:val="00402D15"/>
    <w:rsid w:val="00433D53"/>
    <w:rsid w:val="00451C86"/>
    <w:rsid w:val="00472F45"/>
    <w:rsid w:val="00481966"/>
    <w:rsid w:val="00481F31"/>
    <w:rsid w:val="004A0F14"/>
    <w:rsid w:val="004B100F"/>
    <w:rsid w:val="004B5AE3"/>
    <w:rsid w:val="004C6F34"/>
    <w:rsid w:val="004D69A2"/>
    <w:rsid w:val="004E6B22"/>
    <w:rsid w:val="004F5DFA"/>
    <w:rsid w:val="005012B5"/>
    <w:rsid w:val="00520210"/>
    <w:rsid w:val="00541202"/>
    <w:rsid w:val="005444D9"/>
    <w:rsid w:val="00553D25"/>
    <w:rsid w:val="005571EA"/>
    <w:rsid w:val="00593E9C"/>
    <w:rsid w:val="00594992"/>
    <w:rsid w:val="00594F74"/>
    <w:rsid w:val="0059716C"/>
    <w:rsid w:val="005A59C4"/>
    <w:rsid w:val="005E551A"/>
    <w:rsid w:val="00614384"/>
    <w:rsid w:val="006144E7"/>
    <w:rsid w:val="00665435"/>
    <w:rsid w:val="006A0F73"/>
    <w:rsid w:val="006B589F"/>
    <w:rsid w:val="006B6CF7"/>
    <w:rsid w:val="006C6E1F"/>
    <w:rsid w:val="007113E4"/>
    <w:rsid w:val="00751A1B"/>
    <w:rsid w:val="00754802"/>
    <w:rsid w:val="00763341"/>
    <w:rsid w:val="00784838"/>
    <w:rsid w:val="00791C55"/>
    <w:rsid w:val="007972D5"/>
    <w:rsid w:val="007B600F"/>
    <w:rsid w:val="007E637E"/>
    <w:rsid w:val="007E7E02"/>
    <w:rsid w:val="008106CD"/>
    <w:rsid w:val="00836C55"/>
    <w:rsid w:val="00836E4F"/>
    <w:rsid w:val="00844F20"/>
    <w:rsid w:val="00853E6F"/>
    <w:rsid w:val="0087232E"/>
    <w:rsid w:val="00874546"/>
    <w:rsid w:val="00884598"/>
    <w:rsid w:val="008D2949"/>
    <w:rsid w:val="008F0266"/>
    <w:rsid w:val="009004EC"/>
    <w:rsid w:val="00947198"/>
    <w:rsid w:val="00956DBF"/>
    <w:rsid w:val="00961A72"/>
    <w:rsid w:val="00966482"/>
    <w:rsid w:val="009828C6"/>
    <w:rsid w:val="0098773F"/>
    <w:rsid w:val="00995999"/>
    <w:rsid w:val="009A2AF2"/>
    <w:rsid w:val="009A3D95"/>
    <w:rsid w:val="009B4B07"/>
    <w:rsid w:val="009E5C64"/>
    <w:rsid w:val="009F0550"/>
    <w:rsid w:val="009F7D32"/>
    <w:rsid w:val="00A03270"/>
    <w:rsid w:val="00A176D2"/>
    <w:rsid w:val="00A40710"/>
    <w:rsid w:val="00A47357"/>
    <w:rsid w:val="00A561D2"/>
    <w:rsid w:val="00A635F9"/>
    <w:rsid w:val="00A67AA8"/>
    <w:rsid w:val="00A8118B"/>
    <w:rsid w:val="00A95817"/>
    <w:rsid w:val="00AB461B"/>
    <w:rsid w:val="00AB617B"/>
    <w:rsid w:val="00AD65D1"/>
    <w:rsid w:val="00AE61E8"/>
    <w:rsid w:val="00AE79AC"/>
    <w:rsid w:val="00B074E5"/>
    <w:rsid w:val="00B316B5"/>
    <w:rsid w:val="00B352E1"/>
    <w:rsid w:val="00B465F5"/>
    <w:rsid w:val="00B762FB"/>
    <w:rsid w:val="00B82FAF"/>
    <w:rsid w:val="00B8303F"/>
    <w:rsid w:val="00B83A79"/>
    <w:rsid w:val="00B91D2E"/>
    <w:rsid w:val="00BA4C44"/>
    <w:rsid w:val="00BB1DF1"/>
    <w:rsid w:val="00BE428D"/>
    <w:rsid w:val="00BE6D67"/>
    <w:rsid w:val="00BF2692"/>
    <w:rsid w:val="00C056F3"/>
    <w:rsid w:val="00C16B15"/>
    <w:rsid w:val="00C1739B"/>
    <w:rsid w:val="00C3095A"/>
    <w:rsid w:val="00C34AE9"/>
    <w:rsid w:val="00C45223"/>
    <w:rsid w:val="00C47BC0"/>
    <w:rsid w:val="00C64B21"/>
    <w:rsid w:val="00C80B15"/>
    <w:rsid w:val="00CA543C"/>
    <w:rsid w:val="00CB203C"/>
    <w:rsid w:val="00CB5464"/>
    <w:rsid w:val="00CF46D2"/>
    <w:rsid w:val="00D235C8"/>
    <w:rsid w:val="00D26045"/>
    <w:rsid w:val="00D51C3E"/>
    <w:rsid w:val="00D67916"/>
    <w:rsid w:val="00D73BD5"/>
    <w:rsid w:val="00D85C9F"/>
    <w:rsid w:val="00DA7C5F"/>
    <w:rsid w:val="00DC743F"/>
    <w:rsid w:val="00DE7379"/>
    <w:rsid w:val="00E35FF9"/>
    <w:rsid w:val="00E512D4"/>
    <w:rsid w:val="00E65A13"/>
    <w:rsid w:val="00E66593"/>
    <w:rsid w:val="00E91C41"/>
    <w:rsid w:val="00ED4A12"/>
    <w:rsid w:val="00EE71DF"/>
    <w:rsid w:val="00EF2A8B"/>
    <w:rsid w:val="00EF3DB0"/>
    <w:rsid w:val="00EF4EA1"/>
    <w:rsid w:val="00F170B4"/>
    <w:rsid w:val="00F617B1"/>
    <w:rsid w:val="00F742AD"/>
    <w:rsid w:val="00F91E4B"/>
    <w:rsid w:val="00FB020C"/>
    <w:rsid w:val="00FB0D16"/>
    <w:rsid w:val="00FD14FC"/>
    <w:rsid w:val="00F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CA"/>
  </w:style>
  <w:style w:type="paragraph" w:styleId="Footer">
    <w:name w:val="footer"/>
    <w:basedOn w:val="Normal"/>
    <w:link w:val="Foot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CA"/>
  </w:style>
  <w:style w:type="character" w:styleId="CommentReference">
    <w:name w:val="annotation reference"/>
    <w:basedOn w:val="DefaultParagraphFont"/>
    <w:uiPriority w:val="99"/>
    <w:semiHidden/>
    <w:unhideWhenUsed/>
    <w:rsid w:val="00481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31"/>
    <w:rPr>
      <w:rFonts w:ascii="Segoe UI" w:hAnsi="Segoe UI" w:cs="Segoe UI"/>
      <w:sz w:val="18"/>
      <w:szCs w:val="18"/>
    </w:rPr>
  </w:style>
  <w:style w:type="character" w:customStyle="1" w:styleId="A1">
    <w:name w:val="A1"/>
    <w:uiPriority w:val="99"/>
    <w:rsid w:val="00102B67"/>
    <w:rPr>
      <w:rFonts w:cs="HelveticaNeueLT Std Med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CA"/>
  </w:style>
  <w:style w:type="paragraph" w:styleId="Footer">
    <w:name w:val="footer"/>
    <w:basedOn w:val="Normal"/>
    <w:link w:val="Foot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CA"/>
  </w:style>
  <w:style w:type="character" w:styleId="CommentReference">
    <w:name w:val="annotation reference"/>
    <w:basedOn w:val="DefaultParagraphFont"/>
    <w:uiPriority w:val="99"/>
    <w:semiHidden/>
    <w:unhideWhenUsed/>
    <w:rsid w:val="00481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31"/>
    <w:rPr>
      <w:rFonts w:ascii="Segoe UI" w:hAnsi="Segoe UI" w:cs="Segoe UI"/>
      <w:sz w:val="18"/>
      <w:szCs w:val="18"/>
    </w:rPr>
  </w:style>
  <w:style w:type="character" w:customStyle="1" w:styleId="A1">
    <w:name w:val="A1"/>
    <w:uiPriority w:val="99"/>
    <w:rsid w:val="00102B67"/>
    <w:rPr>
      <w:rFonts w:cs="HelveticaNeueLT Std Me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acaraguest</dc:creator>
  <cp:lastModifiedBy>acaraguest</cp:lastModifiedBy>
  <cp:revision>2</cp:revision>
  <dcterms:created xsi:type="dcterms:W3CDTF">2017-01-25T00:25:00Z</dcterms:created>
  <dcterms:modified xsi:type="dcterms:W3CDTF">2017-01-25T00:25:00Z</dcterms:modified>
</cp:coreProperties>
</file>