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3"/>
        <w:gridCol w:w="2222"/>
        <w:gridCol w:w="2222"/>
        <w:gridCol w:w="2226"/>
        <w:gridCol w:w="2222"/>
        <w:gridCol w:w="2222"/>
        <w:gridCol w:w="2226"/>
      </w:tblGrid>
      <w:tr w:rsidR="00FB0982" w:rsidRPr="00385ACA" w:rsidTr="00FB0982">
        <w:trPr>
          <w:trHeight w:val="443"/>
          <w:tblHeader/>
        </w:trPr>
        <w:tc>
          <w:tcPr>
            <w:tcW w:w="5000" w:type="pct"/>
            <w:gridSpan w:val="7"/>
            <w:shd w:val="clear" w:color="auto" w:fill="17365D" w:themeFill="text2" w:themeFillShade="BF"/>
          </w:tcPr>
          <w:p w:rsidR="00FB0982" w:rsidRPr="00A635F9" w:rsidRDefault="00FB0982" w:rsidP="00A635F9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Knowledge and understanding</w:t>
            </w:r>
          </w:p>
        </w:tc>
      </w:tr>
      <w:tr w:rsidR="00AB461B" w:rsidRPr="00385ACA" w:rsidTr="00BA4C44">
        <w:trPr>
          <w:trHeight w:val="840"/>
          <w:tblHeader/>
        </w:trPr>
        <w:tc>
          <w:tcPr>
            <w:tcW w:w="714" w:type="pct"/>
            <w:shd w:val="clear" w:color="auto" w:fill="51AEC7"/>
            <w:vAlign w:val="center"/>
          </w:tcPr>
          <w:p w:rsidR="00AB461B" w:rsidRPr="00385ACA" w:rsidRDefault="00AB461B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AB461B" w:rsidRPr="00385ACA" w:rsidRDefault="00AB461B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AB461B" w:rsidRDefault="00AB461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715" w:type="pct"/>
            <w:shd w:val="clear" w:color="auto" w:fill="51AEC7"/>
            <w:vAlign w:val="center"/>
          </w:tcPr>
          <w:p w:rsidR="00AB461B" w:rsidRDefault="00AB461B" w:rsidP="00AB461B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Civics and Citizenship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AB461B" w:rsidRDefault="00AB461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AB461B" w:rsidRPr="00665435" w:rsidRDefault="00AB461B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AB461B" w:rsidRPr="00385ACA" w:rsidRDefault="00AB461B" w:rsidP="00A635F9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715" w:type="pct"/>
            <w:shd w:val="clear" w:color="auto" w:fill="51AEC7"/>
            <w:vAlign w:val="center"/>
          </w:tcPr>
          <w:p w:rsidR="00AB461B" w:rsidRPr="00665435" w:rsidRDefault="00AB461B" w:rsidP="003F716D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114096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AB461B" w:rsidRPr="00385ACA" w:rsidRDefault="00AB461B" w:rsidP="003F716D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bookmarkStart w:id="0" w:name="_GoBack"/>
            <w:bookmarkEnd w:id="0"/>
            <w:r w:rsidR="0011409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</w:tr>
      <w:tr w:rsidR="00BA4C44" w:rsidRPr="00553D25" w:rsidTr="00BA4C44">
        <w:trPr>
          <w:trHeight w:val="1208"/>
        </w:trPr>
        <w:tc>
          <w:tcPr>
            <w:tcW w:w="714" w:type="pct"/>
            <w:shd w:val="clear" w:color="auto" w:fill="auto"/>
          </w:tcPr>
          <w:p w:rsidR="00BA4C44" w:rsidRPr="00AD65D1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how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structu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featu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persuasive texts,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including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 texts,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vary acco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ding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medium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mode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communication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(ACELA1543)</w:t>
            </w:r>
          </w:p>
        </w:tc>
        <w:tc>
          <w:tcPr>
            <w:tcW w:w="714" w:type="pct"/>
            <w:shd w:val="clear" w:color="auto" w:fill="auto"/>
          </w:tcPr>
          <w:p w:rsidR="00BA4C44" w:rsidRPr="005443C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>Solutions to contemporary issues that are found using science and technology, may impact on other areas of society and may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involve ethical considerations </w:t>
            </w:r>
            <w:r w:rsidRPr="005443CA">
              <w:rPr>
                <w:rFonts w:ascii="Arial" w:eastAsia="Arial" w:hAnsi="Arial" w:cs="Arial"/>
                <w:sz w:val="18"/>
                <w:szCs w:val="18"/>
              </w:rPr>
              <w:t>(ACSHE135)</w:t>
            </w:r>
          </w:p>
        </w:tc>
        <w:tc>
          <w:tcPr>
            <w:tcW w:w="714" w:type="pct"/>
          </w:tcPr>
          <w:p w:rsidR="00BA4C44" w:rsidRPr="005818B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818B9">
              <w:rPr>
                <w:rFonts w:ascii="Arial" w:eastAsia="Arial" w:hAnsi="Arial" w:cs="Arial"/>
                <w:sz w:val="18"/>
                <w:szCs w:val="18"/>
              </w:rPr>
              <w:t>Human causes and effects of landscape degradation (ACHGK051)</w:t>
            </w:r>
          </w:p>
          <w:p w:rsidR="00BA4C44" w:rsidRPr="005818B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5" w:type="pct"/>
          </w:tcPr>
          <w:p w:rsidR="00BA4C44" w:rsidRPr="00680E10" w:rsidRDefault="00BA4C44" w:rsidP="00BA4C44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A4C44">
              <w:rPr>
                <w:rFonts w:ascii="Arial" w:eastAsia="Arial" w:hAnsi="Arial" w:cs="Arial"/>
                <w:sz w:val="18"/>
                <w:szCs w:val="18"/>
              </w:rPr>
              <w:t>How laws are made in Australia through parliaments (statutory law) and through the courts (common law) (ACHCK063)</w:t>
            </w:r>
          </w:p>
        </w:tc>
        <w:tc>
          <w:tcPr>
            <w:tcW w:w="714" w:type="pct"/>
          </w:tcPr>
          <w:p w:rsidR="00BA4C44" w:rsidRPr="00680E1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The ways markets in Australia operate to enable the distribution of resources, and why they may be influenced by government (ACHEK027)</w:t>
            </w:r>
          </w:p>
          <w:p w:rsidR="00BA4C44" w:rsidRPr="00680E10" w:rsidRDefault="00BA4C44" w:rsidP="00BA4C44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A4C44" w:rsidRPr="00B55BF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Investigate the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ways in which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oducts,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services 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envi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onments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evolve locall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egionally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globally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how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competing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factors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including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social,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ethical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sustainability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considerations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 prioritised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in the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development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designed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solutions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efer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 xml:space="preserve">ed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futures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(ACTDEK029)</w:t>
            </w:r>
          </w:p>
        </w:tc>
        <w:tc>
          <w:tcPr>
            <w:tcW w:w="715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D2CF8"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factors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that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influence emotions,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develop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demonstrate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empathy</w:t>
            </w: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 and sensitivity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(ACPPS075)</w:t>
            </w:r>
          </w:p>
        </w:tc>
      </w:tr>
      <w:tr w:rsidR="00BA4C44" w:rsidRPr="00553D25" w:rsidTr="00BA4C44">
        <w:tc>
          <w:tcPr>
            <w:tcW w:w="714" w:type="pct"/>
            <w:shd w:val="clear" w:color="auto" w:fill="auto"/>
          </w:tcPr>
          <w:p w:rsidR="00BA4C44" w:rsidRPr="00385ACA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A4C44" w:rsidRPr="005443C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>People use science understanding and skills in their occupations and these have influenced the development of practi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ces in areas of human activity </w:t>
            </w:r>
            <w:r w:rsidRPr="005443CA">
              <w:rPr>
                <w:rFonts w:ascii="Arial" w:eastAsia="Arial" w:hAnsi="Arial" w:cs="Arial"/>
                <w:sz w:val="18"/>
                <w:szCs w:val="18"/>
              </w:rPr>
              <w:t>(ACSHE136)</w:t>
            </w:r>
          </w:p>
        </w:tc>
        <w:tc>
          <w:tcPr>
            <w:tcW w:w="714" w:type="pct"/>
          </w:tcPr>
          <w:p w:rsidR="00BA4C44" w:rsidRPr="005818B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5" w:type="pct"/>
          </w:tcPr>
          <w:p w:rsidR="00BA4C44" w:rsidRPr="00680E1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:rsidR="00BA4C44" w:rsidRPr="00680E10" w:rsidRDefault="00BA4C44" w:rsidP="00BA4C44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The traditional markets of Aboriginal and Torres Strait Islander communities and their participation in contempora</w:t>
            </w:r>
            <w:r>
              <w:rPr>
                <w:rFonts w:ascii="Arial" w:eastAsia="Arial" w:hAnsi="Arial" w:cs="Arial"/>
                <w:sz w:val="18"/>
                <w:szCs w:val="18"/>
              </w:rPr>
              <w:t>ry markets (ACHEK028)</w:t>
            </w:r>
          </w:p>
        </w:tc>
        <w:tc>
          <w:tcPr>
            <w:tcW w:w="714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44" w:rsidRPr="00553D25" w:rsidTr="00BA4C44">
        <w:trPr>
          <w:trHeight w:val="652"/>
        </w:trPr>
        <w:tc>
          <w:tcPr>
            <w:tcW w:w="714" w:type="pct"/>
            <w:shd w:val="clear" w:color="auto" w:fill="auto"/>
          </w:tcPr>
          <w:p w:rsidR="00BA4C44" w:rsidRPr="00385ACA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5" w:type="pct"/>
          </w:tcPr>
          <w:p w:rsidR="00BA4C44" w:rsidRPr="00680E1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:rsidR="00BA4C44" w:rsidRPr="00680E1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The rights and responsibilities of consumers and businesses in Australia in terms of financial and economic decision-making (ACHEK029)</w:t>
            </w:r>
          </w:p>
        </w:tc>
        <w:tc>
          <w:tcPr>
            <w:tcW w:w="714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44" w:rsidRPr="00553D25" w:rsidTr="00BA4C44">
        <w:trPr>
          <w:trHeight w:val="249"/>
        </w:trPr>
        <w:tc>
          <w:tcPr>
            <w:tcW w:w="714" w:type="pct"/>
            <w:shd w:val="clear" w:color="auto" w:fill="auto"/>
          </w:tcPr>
          <w:p w:rsidR="00BA4C44" w:rsidRPr="00385ACA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5" w:type="pct"/>
          </w:tcPr>
          <w:p w:rsidR="00BA4C44" w:rsidRPr="00680E1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:rsidR="00BA4C44" w:rsidRPr="00680E10" w:rsidRDefault="00BA4C44" w:rsidP="00BA4C44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Types of businesses and the ways that businesses respond to opportunities in Australia (ACHEK030)</w:t>
            </w:r>
          </w:p>
        </w:tc>
        <w:tc>
          <w:tcPr>
            <w:tcW w:w="714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44" w:rsidRPr="00553D25" w:rsidTr="00BA4C44">
        <w:trPr>
          <w:trHeight w:val="652"/>
        </w:trPr>
        <w:tc>
          <w:tcPr>
            <w:tcW w:w="714" w:type="pct"/>
            <w:shd w:val="clear" w:color="auto" w:fill="auto"/>
          </w:tcPr>
          <w:p w:rsidR="00BA4C44" w:rsidRPr="00385ACA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5" w:type="pct"/>
          </w:tcPr>
          <w:p w:rsidR="00BA4C44" w:rsidRPr="00680E1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:rsidR="00BA4C44" w:rsidRPr="00680E10" w:rsidRDefault="00BA4C44" w:rsidP="00BA4C44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Influences on the ways people work and factors that might affect work in the future (ACHEK031)</w:t>
            </w:r>
          </w:p>
        </w:tc>
        <w:tc>
          <w:tcPr>
            <w:tcW w:w="714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A4C44" w:rsidRDefault="00BA4C44"/>
    <w:p w:rsidR="00BA4C44" w:rsidRDefault="00BA4C44">
      <w:r>
        <w:br w:type="page"/>
      </w:r>
    </w:p>
    <w:tbl>
      <w:tblPr>
        <w:tblStyle w:val="TableGrid"/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5"/>
        <w:gridCol w:w="1945"/>
        <w:gridCol w:w="1945"/>
        <w:gridCol w:w="1945"/>
        <w:gridCol w:w="1945"/>
      </w:tblGrid>
      <w:tr w:rsidR="00665435" w:rsidRPr="00385ACA" w:rsidTr="00B316B5">
        <w:trPr>
          <w:trHeight w:val="443"/>
          <w:tblHeader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:rsidR="00665435" w:rsidRPr="00A635F9" w:rsidRDefault="00665435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</w:tc>
      </w:tr>
      <w:tr w:rsidR="002F2DDE" w:rsidRPr="00385ACA" w:rsidTr="002F2DDE">
        <w:trPr>
          <w:trHeight w:val="840"/>
          <w:tblHeader/>
        </w:trPr>
        <w:tc>
          <w:tcPr>
            <w:tcW w:w="625" w:type="pct"/>
            <w:shd w:val="clear" w:color="auto" w:fill="51AEC7"/>
            <w:vAlign w:val="center"/>
          </w:tcPr>
          <w:p w:rsidR="002F2DDE" w:rsidRPr="00385ACA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Pr="00385ACA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Pr="00385ACA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Civics and Citizenship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Pr="00665435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2F2DDE" w:rsidRPr="00385ACA" w:rsidRDefault="002F2DDE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Pr="00665435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Digital Technologies</w:t>
            </w:r>
          </w:p>
          <w:p w:rsidR="002F2DDE" w:rsidRDefault="002F2DDE" w:rsidP="00665435">
            <w:pPr>
              <w:widowControl w:val="0"/>
              <w:ind w:left="108" w:right="-23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2F2DDE" w:rsidRPr="00665435" w:rsidRDefault="002F2DDE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114096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2F2DDE" w:rsidRPr="00385ACA" w:rsidRDefault="002F2DDE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11409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</w:tr>
      <w:tr w:rsidR="00BA4C44" w:rsidRPr="00553D25" w:rsidTr="002F2DDE">
        <w:trPr>
          <w:trHeight w:val="1208"/>
        </w:trPr>
        <w:tc>
          <w:tcPr>
            <w:tcW w:w="625" w:type="pct"/>
            <w:shd w:val="clear" w:color="auto" w:fill="auto"/>
          </w:tcPr>
          <w:p w:rsid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Investigate how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visual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multimodal </w:t>
            </w:r>
            <w:r>
              <w:rPr>
                <w:rFonts w:ascii="Arial" w:eastAsia="Arial" w:hAnsi="Arial" w:cs="Arial"/>
                <w:sz w:val="18"/>
                <w:szCs w:val="18"/>
              </w:rPr>
              <w:t>texts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allude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draw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texts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images to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enhance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layer meaning (ACELA1548)</w:t>
            </w:r>
          </w:p>
        </w:tc>
        <w:tc>
          <w:tcPr>
            <w:tcW w:w="625" w:type="pct"/>
            <w:shd w:val="clear" w:color="auto" w:fill="auto"/>
          </w:tcPr>
          <w:p w:rsid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Carry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four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operations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rational numbers 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integers, using 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written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(ACMNA183)</w:t>
            </w:r>
          </w:p>
        </w:tc>
        <w:tc>
          <w:tcPr>
            <w:tcW w:w="625" w:type="pct"/>
            <w:shd w:val="clear" w:color="auto" w:fill="auto"/>
          </w:tcPr>
          <w:p w:rsidR="00BA4C44" w:rsidRPr="00037DA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Construct and use a range of representations, including graphs, keys and models to represent and analyse patterns or relationships in data using digi</w:t>
            </w:r>
            <w:r>
              <w:rPr>
                <w:rFonts w:ascii="Arial" w:eastAsia="Arial" w:hAnsi="Arial" w:cs="Arial"/>
                <w:sz w:val="18"/>
                <w:szCs w:val="18"/>
              </w:rPr>
              <w:t>tal technologies as appropriate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(ACSIS144)</w:t>
            </w: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A4C44">
              <w:rPr>
                <w:rFonts w:ascii="Arial" w:eastAsia="Arial" w:hAnsi="Arial" w:cs="Arial"/>
                <w:sz w:val="18"/>
                <w:szCs w:val="18"/>
              </w:rPr>
              <w:t>Critically analyse information and ideas from a range of sources in relation to civics and citizenship topics and issues (ACHCS070)</w:t>
            </w:r>
          </w:p>
        </w:tc>
        <w:tc>
          <w:tcPr>
            <w:tcW w:w="625" w:type="pct"/>
          </w:tcPr>
          <w:p w:rsidR="00BA4C44" w:rsidRPr="00680E1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Interpret data and information displayed in different formats to identify relationships and trends (ACHES034)</w:t>
            </w:r>
          </w:p>
        </w:tc>
        <w:tc>
          <w:tcPr>
            <w:tcW w:w="625" w:type="pct"/>
            <w:shd w:val="clear" w:color="auto" w:fill="auto"/>
          </w:tcPr>
          <w:p w:rsidR="00BA4C44" w:rsidRPr="00B55BF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Analyse how motion, force and energy are used to manipulate and control electromechanical systems when designing simple, engineered solutions (ACTDEK031)</w:t>
            </w: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64927">
              <w:rPr>
                <w:rFonts w:ascii="Arial" w:eastAsia="Arial" w:hAnsi="Arial" w:cs="Arial"/>
                <w:sz w:val="18"/>
                <w:szCs w:val="18"/>
              </w:rPr>
              <w:t xml:space="preserve">Acquire data from a range of sources and evaluate authenticity, accuracy and timeliness (ACTDIP025) </w:t>
            </w:r>
          </w:p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0D2CF8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D2CF8">
              <w:rPr>
                <w:rFonts w:ascii="Arial" w:eastAsia="Arial" w:hAnsi="Arial" w:cs="Arial"/>
                <w:sz w:val="18"/>
                <w:szCs w:val="18"/>
              </w:rPr>
              <w:t>Investigate and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select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strategies to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promote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health,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safety 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and wellbeing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(ACPPS073)</w:t>
            </w:r>
          </w:p>
        </w:tc>
      </w:tr>
      <w:tr w:rsidR="00BA4C44" w:rsidRPr="00553D25" w:rsidTr="002F2DDE">
        <w:tc>
          <w:tcPr>
            <w:tcW w:w="625" w:type="pct"/>
            <w:shd w:val="clear" w:color="auto" w:fill="auto"/>
          </w:tcPr>
          <w:p w:rsid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comp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ehension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to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by r</w:t>
            </w:r>
            <w:r>
              <w:rPr>
                <w:rFonts w:ascii="Arial" w:eastAsia="Arial" w:hAnsi="Arial" w:cs="Arial"/>
                <w:sz w:val="18"/>
                <w:szCs w:val="18"/>
              </w:rPr>
              <w:t>eflecting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validity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content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edibility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ces, including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finding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evidence in 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text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author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view (ACE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Y1734)</w:t>
            </w:r>
          </w:p>
        </w:tc>
        <w:tc>
          <w:tcPr>
            <w:tcW w:w="625" w:type="pct"/>
            <w:shd w:val="clear" w:color="auto" w:fill="auto"/>
          </w:tcPr>
          <w:p w:rsidR="00BA4C44" w:rsidRP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involving 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use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centages,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including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eases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dec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eases,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without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digital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(ACMNA187)</w:t>
            </w:r>
          </w:p>
        </w:tc>
        <w:tc>
          <w:tcPr>
            <w:tcW w:w="625" w:type="pct"/>
            <w:shd w:val="clear" w:color="auto" w:fill="auto"/>
          </w:tcPr>
          <w:p w:rsidR="00BA4C44" w:rsidRPr="005443CA" w:rsidRDefault="00BA4C44" w:rsidP="00BA4C44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Summarise data, from students’ own investigations and secondary sources, and use scientific understanding to identify relationships and draw conclusions based on evidence (ACSIS145)</w:t>
            </w: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A4C44">
              <w:rPr>
                <w:rFonts w:ascii="Arial" w:eastAsia="Arial" w:hAnsi="Arial" w:cs="Arial"/>
                <w:sz w:val="18"/>
                <w:szCs w:val="18"/>
              </w:rPr>
              <w:t>Present evidence-based civics and citizenship arguments using subject-specific language (ACHCS073)</w:t>
            </w:r>
          </w:p>
        </w:tc>
        <w:tc>
          <w:tcPr>
            <w:tcW w:w="625" w:type="pct"/>
          </w:tcPr>
          <w:p w:rsidR="00BA4C44" w:rsidRPr="00680E10" w:rsidRDefault="00BA4C44" w:rsidP="00BA4C44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Present evidence-based conclusions using economics and business language and concepts in a range of appropriate formats, and reflect on the consequences of alternative actions (ACHES037)</w:t>
            </w:r>
          </w:p>
        </w:tc>
        <w:tc>
          <w:tcPr>
            <w:tcW w:w="625" w:type="pct"/>
            <w:shd w:val="clear" w:color="auto" w:fill="auto"/>
          </w:tcPr>
          <w:p w:rsidR="00BA4C44" w:rsidRPr="00B55BF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Analyse how food and fibre are produced when designing managed environments and how these can become more sustainable (ACTDEK032)</w:t>
            </w: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64927">
              <w:rPr>
                <w:rFonts w:ascii="Arial" w:eastAsia="Arial" w:hAnsi="Arial" w:cs="Arial"/>
                <w:sz w:val="18"/>
                <w:szCs w:val="18"/>
              </w:rPr>
              <w:t>Analyse and visualise data using a range of software to create information, and use structured data to model objects or events (ACTDIP026)</w:t>
            </w:r>
          </w:p>
        </w:tc>
        <w:tc>
          <w:tcPr>
            <w:tcW w:w="625" w:type="pct"/>
            <w:shd w:val="clear" w:color="auto" w:fill="auto"/>
          </w:tcPr>
          <w:p w:rsidR="00BA4C44" w:rsidRPr="000D2CF8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716D1">
              <w:rPr>
                <w:rFonts w:ascii="Arial" w:eastAsia="Arial" w:hAnsi="Arial" w:cs="Arial"/>
                <w:sz w:val="18"/>
                <w:szCs w:val="18"/>
              </w:rPr>
              <w:t>Evaluate health information and communicate their own and others’ health concerns (ACPPS076)</w:t>
            </w:r>
          </w:p>
        </w:tc>
      </w:tr>
      <w:tr w:rsidR="00BA4C44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Explo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explain 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ways 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authors </w:t>
            </w:r>
            <w:r>
              <w:rPr>
                <w:rFonts w:ascii="Arial" w:eastAsia="Arial" w:hAnsi="Arial" w:cs="Arial"/>
                <w:sz w:val="18"/>
                <w:szCs w:val="18"/>
              </w:rPr>
              <w:t>combine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modes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 in c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eating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texts,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impact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these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choices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viewer/listener (ACE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Y1735)</w:t>
            </w:r>
          </w:p>
        </w:tc>
        <w:tc>
          <w:tcPr>
            <w:tcW w:w="625" w:type="pct"/>
            <w:shd w:val="clear" w:color="auto" w:fill="auto"/>
          </w:tcPr>
          <w:p w:rsid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problems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rates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ratios,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without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(ACMNA188)</w:t>
            </w:r>
          </w:p>
        </w:tc>
        <w:tc>
          <w:tcPr>
            <w:tcW w:w="625" w:type="pct"/>
            <w:shd w:val="clear" w:color="auto" w:fill="auto"/>
          </w:tcPr>
          <w:p w:rsidR="00BA4C44" w:rsidRPr="00037DA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Reflect on scientific investigations including evaluating the quality of the data collected, and identifying improvements (ACSIS146)</w:t>
            </w: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B55BF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Analyse how characteristics and properties of food determine preparation techniques and presentation when designing solutions for healthy eating (ACTDEK033)</w:t>
            </w: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44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p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ofit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loss, with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without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(ACMNA189)</w:t>
            </w:r>
          </w:p>
        </w:tc>
        <w:tc>
          <w:tcPr>
            <w:tcW w:w="625" w:type="pct"/>
            <w:shd w:val="clear" w:color="auto" w:fill="auto"/>
          </w:tcPr>
          <w:p w:rsidR="00BA4C44" w:rsidRPr="005443C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Use scientific knowledge and findings from investigations to eva</w:t>
            </w:r>
            <w:r>
              <w:rPr>
                <w:rFonts w:ascii="Arial" w:eastAsia="Arial" w:hAnsi="Arial" w:cs="Arial"/>
                <w:sz w:val="18"/>
                <w:szCs w:val="18"/>
              </w:rPr>
              <w:t>luate claims based on evidence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(ACSIS234)</w:t>
            </w: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B55BF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Analyse ways to produce designed solutions through selecting and combining characteristics and properties of materials, systems, components, tools and equipment (ACTDEK034)</w:t>
            </w: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C44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BA4C44" w:rsidRPr="00385ACA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linear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equations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algebraic and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graphical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techniques.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erify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solutions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Arial" w:hAnsi="Arial" w:cs="Arial"/>
                <w:sz w:val="18"/>
                <w:szCs w:val="18"/>
              </w:rPr>
              <w:t>substitution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(ACMNA194)</w:t>
            </w:r>
          </w:p>
        </w:tc>
        <w:tc>
          <w:tcPr>
            <w:tcW w:w="625" w:type="pct"/>
            <w:shd w:val="clear" w:color="auto" w:fill="auto"/>
          </w:tcPr>
          <w:p w:rsidR="00BA4C44" w:rsidRPr="005443C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Communicate ideas, findings and evidence based solutions to problems using scientific language, and representations, using digital technologies as appropriate (ACSIS148)</w:t>
            </w: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Select and justify choices of materials, components, tools, equipment and techniques to effectively and safely make designed solutions (ACTDEP037)</w:t>
            </w:r>
          </w:p>
        </w:tc>
        <w:tc>
          <w:tcPr>
            <w:tcW w:w="625" w:type="pct"/>
          </w:tcPr>
          <w:p w:rsidR="00BA4C44" w:rsidRPr="00264927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C44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BA4C44" w:rsidRPr="00385ACA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Explo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variation of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means 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oportions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random </w:t>
            </w:r>
            <w:r>
              <w:rPr>
                <w:rFonts w:ascii="Arial" w:eastAsia="Arial" w:hAnsi="Arial" w:cs="Arial"/>
                <w:sz w:val="18"/>
                <w:szCs w:val="18"/>
              </w:rPr>
              <w:t>samples drawn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same population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(ACMSP293)</w:t>
            </w:r>
          </w:p>
        </w:tc>
        <w:tc>
          <w:tcPr>
            <w:tcW w:w="625" w:type="pct"/>
            <w:shd w:val="clear" w:color="auto" w:fill="auto"/>
          </w:tcPr>
          <w:p w:rsidR="00BA4C44" w:rsidRPr="00037DA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C44" w:rsidRPr="00553D25" w:rsidTr="002F2DDE">
        <w:trPr>
          <w:trHeight w:val="652"/>
        </w:trPr>
        <w:tc>
          <w:tcPr>
            <w:tcW w:w="625" w:type="pct"/>
            <w:shd w:val="clear" w:color="auto" w:fill="auto"/>
          </w:tcPr>
          <w:p w:rsidR="00BA4C44" w:rsidRPr="00385ACA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Investigate 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individual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values,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outliers,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median (ACMSP207)</w:t>
            </w:r>
          </w:p>
        </w:tc>
        <w:tc>
          <w:tcPr>
            <w:tcW w:w="625" w:type="pct"/>
            <w:shd w:val="clear" w:color="auto" w:fill="auto"/>
          </w:tcPr>
          <w:p w:rsidR="00BA4C44" w:rsidRPr="00037DA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472F45" w:rsidRDefault="00BA4C44" w:rsidP="00BA4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35F9" w:rsidRDefault="00A635F9"/>
    <w:tbl>
      <w:tblPr>
        <w:tblStyle w:val="TableGrid"/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5"/>
        <w:gridCol w:w="1945"/>
        <w:gridCol w:w="1945"/>
        <w:gridCol w:w="1945"/>
        <w:gridCol w:w="1945"/>
      </w:tblGrid>
      <w:tr w:rsidR="00665435" w:rsidRPr="00385ACA" w:rsidTr="00B316B5">
        <w:trPr>
          <w:trHeight w:val="443"/>
          <w:tblHeader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:rsidR="00665435" w:rsidRPr="00A635F9" w:rsidRDefault="00665435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Responsibility and enterprise</w:t>
            </w:r>
          </w:p>
        </w:tc>
      </w:tr>
      <w:tr w:rsidR="00B465F5" w:rsidRPr="00385ACA" w:rsidTr="00B465F5">
        <w:trPr>
          <w:trHeight w:val="840"/>
          <w:tblHeader/>
        </w:trPr>
        <w:tc>
          <w:tcPr>
            <w:tcW w:w="625" w:type="pct"/>
            <w:shd w:val="clear" w:color="auto" w:fill="51AEC7"/>
            <w:vAlign w:val="center"/>
          </w:tcPr>
          <w:p w:rsidR="00B465F5" w:rsidRPr="00385ACA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Pr="00385ACA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Civics and Citizenship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Pr="0066543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B465F5" w:rsidRPr="00385ACA" w:rsidRDefault="00B465F5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Pr="0066543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Digital Technologies</w:t>
            </w:r>
          </w:p>
          <w:p w:rsidR="00B465F5" w:rsidRDefault="00B465F5" w:rsidP="00665435">
            <w:pPr>
              <w:widowControl w:val="0"/>
              <w:ind w:left="108" w:right="-23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465F5" w:rsidRPr="00665435" w:rsidRDefault="00B465F5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114096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B465F5" w:rsidRPr="00385ACA" w:rsidRDefault="00B465F5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8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11409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</w:tr>
      <w:tr w:rsidR="00BA4C44" w:rsidRPr="00553D25" w:rsidTr="00B465F5">
        <w:trPr>
          <w:trHeight w:val="1208"/>
        </w:trPr>
        <w:tc>
          <w:tcPr>
            <w:tcW w:w="625" w:type="pct"/>
            <w:shd w:val="clear" w:color="auto" w:fill="auto"/>
          </w:tcPr>
          <w:p w:rsidR="00BA4C44" w:rsidRP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Investigate techniques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collecting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data,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census, sampling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observation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(ACMSP284)</w:t>
            </w:r>
          </w:p>
        </w:tc>
        <w:tc>
          <w:tcPr>
            <w:tcW w:w="625" w:type="pct"/>
            <w:shd w:val="clear" w:color="auto" w:fill="auto"/>
          </w:tcPr>
          <w:p w:rsidR="00BA4C44" w:rsidRPr="00037DA0" w:rsidRDefault="00BA4C44" w:rsidP="00BA4C44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Identify questions and problems that can be investigated scientifically and make predictions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based on scientific knowledge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(ACSIS139)</w:t>
            </w:r>
          </w:p>
        </w:tc>
        <w:tc>
          <w:tcPr>
            <w:tcW w:w="625" w:type="pct"/>
          </w:tcPr>
          <w:p w:rsidR="00BA4C44" w:rsidRPr="005818B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818B9">
              <w:rPr>
                <w:rFonts w:ascii="Arial" w:eastAsia="Arial" w:hAnsi="Arial" w:cs="Arial"/>
                <w:sz w:val="18"/>
                <w:szCs w:val="18"/>
              </w:rPr>
              <w:t>Reflect on their learning to propose individual and collective action in response to a contemporary geographical challenge, taking account of environmental, economic and social considerations, and predict the expected outcomes of their proposal (ACHGS062)</w:t>
            </w:r>
          </w:p>
        </w:tc>
        <w:tc>
          <w:tcPr>
            <w:tcW w:w="625" w:type="pct"/>
          </w:tcPr>
          <w:p w:rsidR="00BA4C44" w:rsidRPr="00BA4C44" w:rsidRDefault="00BA4C44" w:rsidP="00BA4C44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BA4C44">
              <w:rPr>
                <w:rFonts w:ascii="Arial" w:eastAsia="Arial" w:hAnsi="Arial" w:cs="Arial"/>
                <w:sz w:val="18"/>
                <w:szCs w:val="18"/>
              </w:rPr>
              <w:t>Appreciate multiple perspectives and use strategies to mediate differences (ACHCS071)</w:t>
            </w:r>
          </w:p>
        </w:tc>
        <w:tc>
          <w:tcPr>
            <w:tcW w:w="625" w:type="pct"/>
          </w:tcPr>
          <w:p w:rsidR="00BA4C44" w:rsidRPr="00680E10" w:rsidRDefault="00BA4C44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Develop questions about an economic or business issue or event, and plan and conduct an investigation or project (ACHES032)</w:t>
            </w:r>
          </w:p>
        </w:tc>
        <w:tc>
          <w:tcPr>
            <w:tcW w:w="625" w:type="pct"/>
            <w:shd w:val="clear" w:color="auto" w:fill="auto"/>
          </w:tcPr>
          <w:p w:rsidR="00BA4C44" w:rsidRPr="00B55BF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>Critique needs or opportunities for designing and investigate, analyse and select from a range of materials, components, tools, equipment and processes to develop design ideas (ACTDEP035)</w:t>
            </w:r>
          </w:p>
        </w:tc>
        <w:tc>
          <w:tcPr>
            <w:tcW w:w="625" w:type="pct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>Define and decompose real-world problems taking into account functional requirements and economic, environmental, social, technical and usability constraints (ACTDIP027)</w:t>
            </w:r>
          </w:p>
        </w:tc>
        <w:tc>
          <w:tcPr>
            <w:tcW w:w="625" w:type="pct"/>
            <w:shd w:val="clear" w:color="auto" w:fill="auto"/>
          </w:tcPr>
          <w:p w:rsidR="00BA4C44" w:rsidRPr="000D2CF8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D2CF8">
              <w:rPr>
                <w:rFonts w:ascii="Arial" w:eastAsia="Arial" w:hAnsi="Arial" w:cs="Arial"/>
                <w:sz w:val="18"/>
                <w:szCs w:val="18"/>
              </w:rPr>
              <w:t>Investigate the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impact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transition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change 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>on identities ACPPS070)</w:t>
            </w:r>
          </w:p>
        </w:tc>
      </w:tr>
      <w:tr w:rsidR="00BA4C44" w:rsidRPr="00553D25" w:rsidTr="00B465F5">
        <w:tc>
          <w:tcPr>
            <w:tcW w:w="625" w:type="pct"/>
            <w:shd w:val="clear" w:color="auto" w:fill="auto"/>
          </w:tcPr>
          <w:p w:rsidR="00BA4C44" w:rsidRP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Explo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practicalities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implications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obtaining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ough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sampling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a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variety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investigative p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ocesses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(ACMSP206)</w:t>
            </w:r>
          </w:p>
        </w:tc>
        <w:tc>
          <w:tcPr>
            <w:tcW w:w="625" w:type="pct"/>
            <w:shd w:val="clear" w:color="auto" w:fill="auto"/>
          </w:tcPr>
          <w:p w:rsidR="00BA4C44" w:rsidRPr="005443CA" w:rsidRDefault="00BA4C44" w:rsidP="00BA4C44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>Collaboratively and individually plan and conduct a range of investigation types, including fieldwork and experiments, ensuring safety and ethical guidelines are followed (ACSIS140)</w:t>
            </w:r>
          </w:p>
        </w:tc>
        <w:tc>
          <w:tcPr>
            <w:tcW w:w="625" w:type="pct"/>
          </w:tcPr>
          <w:p w:rsidR="00BA4C44" w:rsidRPr="005818B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BA4C44" w:rsidRDefault="00BA4C44" w:rsidP="00BA4C44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BA4C44">
              <w:rPr>
                <w:rFonts w:ascii="Arial" w:eastAsia="Arial" w:hAnsi="Arial" w:cs="Arial"/>
                <w:sz w:val="18"/>
                <w:szCs w:val="18"/>
              </w:rPr>
              <w:t>Use democratic processes to reach consensus on a course of action relating to a civics or citizenship issue and plan for that action (ACHCS072)</w:t>
            </w:r>
          </w:p>
        </w:tc>
        <w:tc>
          <w:tcPr>
            <w:tcW w:w="625" w:type="pct"/>
          </w:tcPr>
          <w:p w:rsidR="00BA4C44" w:rsidRPr="00680E10" w:rsidRDefault="00BA4C44" w:rsidP="00BA4C44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Gather relevant data and information from a range of digital, online and print sources (ACHES033)</w:t>
            </w:r>
          </w:p>
        </w:tc>
        <w:tc>
          <w:tcPr>
            <w:tcW w:w="625" w:type="pct"/>
            <w:shd w:val="clear" w:color="auto" w:fill="auto"/>
          </w:tcPr>
          <w:p w:rsidR="00BA4C44" w:rsidRPr="00B55BF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Generate, develop, test and communicate design ideas, plans and processes for various audiences using appropriate technical terms and technologies including graphical representation techniques (ACTDEP036)</w:t>
            </w:r>
          </w:p>
        </w:tc>
        <w:tc>
          <w:tcPr>
            <w:tcW w:w="625" w:type="pct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t>Evaluate how student solutions and existing information systems meet needs, are innovative, and take account of future risks and sustainability (ACTDIP031)</w:t>
            </w:r>
          </w:p>
        </w:tc>
        <w:tc>
          <w:tcPr>
            <w:tcW w:w="625" w:type="pct"/>
            <w:shd w:val="clear" w:color="auto" w:fill="auto"/>
          </w:tcPr>
          <w:p w:rsidR="00BA4C44" w:rsidRPr="000D2CF8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716D1">
              <w:rPr>
                <w:rFonts w:ascii="Arial" w:eastAsia="Arial" w:hAnsi="Arial" w:cs="Arial"/>
                <w:sz w:val="18"/>
                <w:szCs w:val="18"/>
              </w:rPr>
              <w:t>Plan and use health practices, behaviours and resources to enhance health, safety and wellbeing of their communities (ACPPS077)</w:t>
            </w:r>
          </w:p>
        </w:tc>
      </w:tr>
      <w:tr w:rsidR="00BA4C44" w:rsidRPr="00553D25" w:rsidTr="00B465F5">
        <w:trPr>
          <w:trHeight w:val="652"/>
        </w:trPr>
        <w:tc>
          <w:tcPr>
            <w:tcW w:w="625" w:type="pct"/>
            <w:shd w:val="clear" w:color="auto" w:fill="auto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5443C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Measure and control variables, select equipment appropriate to the task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collect data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with accuracy</w:t>
            </w:r>
            <w:r w:rsidRPr="00037DA0">
              <w:rPr>
                <w:rFonts w:ascii="Arial" w:eastAsia="Arial" w:hAnsi="Arial" w:cs="Arial"/>
                <w:sz w:val="18"/>
                <w:szCs w:val="18"/>
              </w:rPr>
              <w:t xml:space="preserve"> (ACSIS141)</w:t>
            </w:r>
          </w:p>
        </w:tc>
        <w:tc>
          <w:tcPr>
            <w:tcW w:w="625" w:type="pct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BA4C44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A4C44">
              <w:rPr>
                <w:rFonts w:ascii="Arial" w:eastAsia="Arial" w:hAnsi="Arial" w:cs="Arial"/>
                <w:sz w:val="18"/>
                <w:szCs w:val="18"/>
              </w:rPr>
              <w:t xml:space="preserve">Develop a range of questions to investigate Australia’s political and legal systems </w:t>
            </w:r>
            <w:r w:rsidRPr="00BA4C44">
              <w:rPr>
                <w:rFonts w:ascii="Arial" w:eastAsia="Arial" w:hAnsi="Arial" w:cs="Arial"/>
                <w:sz w:val="18"/>
                <w:szCs w:val="18"/>
              </w:rPr>
              <w:lastRenderedPageBreak/>
              <w:t>(ACHCS068)</w:t>
            </w:r>
          </w:p>
        </w:tc>
        <w:tc>
          <w:tcPr>
            <w:tcW w:w="625" w:type="pct"/>
          </w:tcPr>
          <w:p w:rsidR="00BA4C44" w:rsidRPr="00680E10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Generate a range of alternatives in response to an observed economic or business issue or </w:t>
            </w:r>
            <w:r w:rsidRPr="00680E10">
              <w:rPr>
                <w:rFonts w:ascii="Arial" w:eastAsia="Arial" w:hAnsi="Arial" w:cs="Arial"/>
                <w:sz w:val="18"/>
                <w:szCs w:val="18"/>
              </w:rPr>
              <w:lastRenderedPageBreak/>
              <w:t>event, and evaluate the potential costs and benefits of each alternative (ACHES035)</w:t>
            </w:r>
          </w:p>
        </w:tc>
        <w:tc>
          <w:tcPr>
            <w:tcW w:w="625" w:type="pct"/>
            <w:shd w:val="clear" w:color="auto" w:fill="auto"/>
          </w:tcPr>
          <w:p w:rsidR="00BA4C44" w:rsidRPr="00B55BFA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Independently develop criteria for success to evaluate design ideas, processes and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lastRenderedPageBreak/>
              <w:t>solutions and their sustainability (ACTDEP038)</w:t>
            </w:r>
          </w:p>
        </w:tc>
        <w:tc>
          <w:tcPr>
            <w:tcW w:w="625" w:type="pct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C34AE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Plan and manage projects that create and communicate ideas and information collaboratively online, </w:t>
            </w:r>
            <w:r w:rsidRPr="00C34AE9">
              <w:rPr>
                <w:rFonts w:ascii="Arial" w:eastAsia="Arial" w:hAnsi="Arial" w:cs="Arial"/>
                <w:sz w:val="18"/>
                <w:szCs w:val="18"/>
              </w:rPr>
              <w:lastRenderedPageBreak/>
              <w:t>taking safety and social contexts into account (ACTDIP032)</w:t>
            </w:r>
          </w:p>
        </w:tc>
        <w:tc>
          <w:tcPr>
            <w:tcW w:w="625" w:type="pct"/>
            <w:shd w:val="clear" w:color="auto" w:fill="auto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44" w:rsidRPr="00553D25" w:rsidTr="00B465F5">
        <w:trPr>
          <w:trHeight w:val="652"/>
        </w:trPr>
        <w:tc>
          <w:tcPr>
            <w:tcW w:w="625" w:type="pct"/>
            <w:shd w:val="clear" w:color="auto" w:fill="auto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C34AE9" w:rsidRDefault="00BA4C44" w:rsidP="00BA4C44">
            <w:pPr>
              <w:tabs>
                <w:tab w:val="left" w:pos="1666"/>
              </w:tabs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C34AE9" w:rsidRDefault="00BA4C44" w:rsidP="00BA4C44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BA4C44" w:rsidRDefault="00BA4C44" w:rsidP="00BA4C44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BA4C44">
              <w:rPr>
                <w:rFonts w:ascii="Arial" w:eastAsia="Arial" w:hAnsi="Arial" w:cs="Arial"/>
                <w:sz w:val="18"/>
                <w:szCs w:val="18"/>
              </w:rPr>
              <w:t>Identify, gather and sort information and ideas from a range of sources (ACHCS069)</w:t>
            </w:r>
          </w:p>
        </w:tc>
        <w:tc>
          <w:tcPr>
            <w:tcW w:w="625" w:type="pct"/>
          </w:tcPr>
          <w:p w:rsidR="00BA4C44" w:rsidRPr="00C34AE9" w:rsidRDefault="00BA4C44" w:rsidP="00BA4C44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B55BFA" w:rsidRDefault="00BA4C44" w:rsidP="00BA4C44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Use project management processes when working individually and collaboratively to coordinate production of designed solutions (ACTDEP039)</w:t>
            </w:r>
          </w:p>
        </w:tc>
        <w:tc>
          <w:tcPr>
            <w:tcW w:w="625" w:type="pct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A4C44" w:rsidRPr="00553D25" w:rsidTr="00B465F5">
        <w:trPr>
          <w:trHeight w:val="652"/>
        </w:trPr>
        <w:tc>
          <w:tcPr>
            <w:tcW w:w="625" w:type="pct"/>
            <w:shd w:val="clear" w:color="auto" w:fill="auto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C34AE9" w:rsidRDefault="00BA4C44" w:rsidP="00BA4C44">
            <w:pPr>
              <w:tabs>
                <w:tab w:val="left" w:pos="1666"/>
              </w:tabs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C34AE9" w:rsidRDefault="00BA4C44" w:rsidP="00BA4C44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BA4C44" w:rsidRDefault="00BA4C44" w:rsidP="00BA4C44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BA4C44">
              <w:rPr>
                <w:rFonts w:ascii="Arial" w:eastAsia="Arial" w:hAnsi="Arial" w:cs="Arial"/>
                <w:sz w:val="18"/>
                <w:szCs w:val="18"/>
              </w:rPr>
              <w:t>Reflect on their role as a citizen in Australia’s democracy (ACHCS074)</w:t>
            </w:r>
          </w:p>
        </w:tc>
        <w:tc>
          <w:tcPr>
            <w:tcW w:w="625" w:type="pct"/>
          </w:tcPr>
          <w:p w:rsidR="00BA4C44" w:rsidRPr="00C34AE9" w:rsidRDefault="00BA4C44" w:rsidP="00BA4C44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C34AE9" w:rsidRDefault="00BA4C44" w:rsidP="00BA4C44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A4C44" w:rsidRPr="00C34AE9" w:rsidRDefault="00BA4C44" w:rsidP="00BA4C4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E7E02" w:rsidRDefault="007E7E02"/>
    <w:p w:rsidR="00665435" w:rsidRDefault="00665435">
      <w:pPr>
        <w:sectPr w:rsidR="00665435" w:rsidSect="00C50C51">
          <w:headerReference w:type="default" r:id="rId7"/>
          <w:pgSz w:w="16838" w:h="11906" w:orient="landscape"/>
          <w:pgMar w:top="1986" w:right="1440" w:bottom="426" w:left="1440" w:header="708" w:footer="708" w:gutter="0"/>
          <w:cols w:space="708"/>
          <w:docGrid w:linePitch="360"/>
        </w:sectPr>
      </w:pP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895"/>
        <w:gridCol w:w="3896"/>
        <w:gridCol w:w="3896"/>
        <w:gridCol w:w="3896"/>
      </w:tblGrid>
      <w:tr w:rsidR="007E7E02" w:rsidRPr="00A635F9" w:rsidTr="00DC743F">
        <w:trPr>
          <w:trHeight w:val="443"/>
          <w:tblHeader/>
        </w:trPr>
        <w:tc>
          <w:tcPr>
            <w:tcW w:w="5000" w:type="pct"/>
            <w:gridSpan w:val="4"/>
            <w:shd w:val="clear" w:color="auto" w:fill="595959" w:themeFill="text1" w:themeFillTint="A6"/>
            <w:vAlign w:val="center"/>
          </w:tcPr>
          <w:p w:rsidR="007E7E02" w:rsidRDefault="007E7E02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Knowledge and understanding</w:t>
            </w:r>
          </w:p>
          <w:p w:rsidR="00A176D2" w:rsidRPr="00A176D2" w:rsidRDefault="00A176D2" w:rsidP="001A4C7D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947198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665435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8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B762FB" w:rsidRPr="00385ACA" w:rsidTr="00DC743F">
        <w:trPr>
          <w:trHeight w:val="840"/>
          <w:tblHeader/>
        </w:trPr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5A59C4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</w:tr>
      <w:tr w:rsidR="004D69A2" w:rsidRPr="00D73BD5" w:rsidTr="00DA7C5F">
        <w:tc>
          <w:tcPr>
            <w:tcW w:w="1250" w:type="pct"/>
            <w:shd w:val="clear" w:color="auto" w:fill="auto"/>
          </w:tcPr>
          <w:p w:rsidR="004D69A2" w:rsidRPr="00AB617B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e,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positive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negative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to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everyday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problems</w:t>
            </w:r>
          </w:p>
        </w:tc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various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methods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collaboration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through </w:t>
            </w:r>
            <w:r w:rsidR="00C55684">
              <w:rPr>
                <w:rFonts w:ascii="Arial" w:eastAsia="Arial" w:hAnsi="Arial" w:cs="Arial"/>
                <w:sz w:val="18"/>
                <w:szCs w:val="18"/>
              </w:rPr>
              <w:t>computer-mediated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communications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vary in form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control</w:t>
            </w:r>
          </w:p>
        </w:tc>
        <w:tc>
          <w:tcPr>
            <w:tcW w:w="1250" w:type="pct"/>
            <w:shd w:val="clear" w:color="auto" w:fill="auto"/>
          </w:tcPr>
          <w:p w:rsidR="004D69A2" w:rsidRDefault="004D69A2" w:rsidP="0011409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examine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influences on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consequences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emotional r</w:t>
            </w:r>
            <w:r>
              <w:rPr>
                <w:rFonts w:ascii="Arial" w:eastAsia="Arial" w:hAnsi="Arial" w:cs="Arial"/>
                <w:sz w:val="18"/>
                <w:szCs w:val="18"/>
              </w:rPr>
              <w:t>esponses in lea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ning, social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work-r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elated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contexts</w:t>
            </w:r>
          </w:p>
        </w:tc>
        <w:tc>
          <w:tcPr>
            <w:tcW w:w="1250" w:type="pct"/>
            <w:shd w:val="clear" w:color="auto" w:fill="auto"/>
          </w:tcPr>
          <w:p w:rsidR="004D69A2" w:rsidRPr="00656066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56066">
              <w:rPr>
                <w:rFonts w:ascii="Arial" w:eastAsia="Arial" w:hAnsi="Arial" w:cs="Arial"/>
                <w:sz w:val="18"/>
                <w:szCs w:val="18"/>
              </w:rPr>
              <w:t xml:space="preserve">analyse behaviours that exemplify the dimensions and challenges of ethical concepts </w:t>
            </w:r>
          </w:p>
        </w:tc>
      </w:tr>
      <w:tr w:rsidR="004D69A2" w:rsidRPr="00D73BD5" w:rsidTr="00DA7C5F"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visualise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oportions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centages,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ratios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rates</w:t>
            </w:r>
          </w:p>
        </w:tc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the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benefits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risks of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particular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people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work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home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environments</w:t>
            </w:r>
          </w:p>
        </w:tc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 a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realistic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assessment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their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abilities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achievements,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prioritise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for impr</w:t>
            </w:r>
            <w:r>
              <w:rPr>
                <w:rFonts w:ascii="Arial" w:eastAsia="Arial" w:hAnsi="Arial" w:cs="Arial"/>
                <w:sz w:val="18"/>
                <w:szCs w:val="18"/>
              </w:rPr>
              <w:t>ovement</w:t>
            </w:r>
          </w:p>
        </w:tc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ethical </w:t>
            </w:r>
            <w:r>
              <w:rPr>
                <w:rFonts w:ascii="Arial" w:eastAsia="Arial" w:hAnsi="Arial" w:cs="Arial"/>
                <w:sz w:val="18"/>
                <w:szCs w:val="18"/>
              </w:rPr>
              <w:t>dimensions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beliefs 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need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action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a range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settings</w:t>
            </w:r>
          </w:p>
        </w:tc>
      </w:tr>
      <w:tr w:rsidR="004D69A2" w:rsidRPr="00D73BD5" w:rsidTr="00DA7C5F">
        <w:trPr>
          <w:trHeight w:val="652"/>
        </w:trPr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4561D">
              <w:rPr>
                <w:rFonts w:ascii="Arial" w:eastAsia="Arial" w:hAnsi="Arial" w:cs="Arial"/>
                <w:sz w:val="18"/>
                <w:szCs w:val="18"/>
              </w:rPr>
              <w:t>describe and explain why the actual results of chance events are not always the same as expected results</w:t>
            </w:r>
          </w:p>
        </w:tc>
        <w:tc>
          <w:tcPr>
            <w:tcW w:w="1250" w:type="pct"/>
            <w:shd w:val="clear" w:color="auto" w:fill="auto"/>
          </w:tcPr>
          <w:p w:rsidR="004D69A2" w:rsidRPr="00402D15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4D69A2" w:rsidRPr="00402D15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4D69A2" w:rsidRDefault="004D69A2" w:rsidP="00AB617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inconsistencies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personal 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easoning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societal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ethical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 xml:space="preserve"> decision</w:t>
            </w:r>
            <w:r w:rsidR="000D7C55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AB617B">
              <w:rPr>
                <w:rFonts w:ascii="Arial" w:eastAsia="Arial" w:hAnsi="Arial" w:cs="Arial"/>
                <w:sz w:val="18"/>
                <w:szCs w:val="18"/>
              </w:rPr>
              <w:t>making</w:t>
            </w:r>
          </w:p>
        </w:tc>
      </w:tr>
    </w:tbl>
    <w:p w:rsidR="00E65A13" w:rsidRDefault="00E65A13"/>
    <w:p w:rsidR="00E65A13" w:rsidRDefault="00E65A13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5"/>
        <w:gridCol w:w="2225"/>
        <w:gridCol w:w="2225"/>
        <w:gridCol w:w="2225"/>
        <w:gridCol w:w="2231"/>
      </w:tblGrid>
      <w:tr w:rsidR="00E65A13" w:rsidRPr="00A635F9" w:rsidTr="00DC743F">
        <w:trPr>
          <w:trHeight w:val="443"/>
          <w:tblHeader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:rsidR="00E65A13" w:rsidRDefault="00E65A13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  <w:p w:rsidR="00A176D2" w:rsidRPr="00A635F9" w:rsidRDefault="00A176D2" w:rsidP="007E637E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665435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8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E65A13" w:rsidRPr="00385ACA" w:rsidTr="00DC743F">
        <w:trPr>
          <w:trHeight w:val="840"/>
          <w:tblHeader/>
        </w:trPr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Literacy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5A59C4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11409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</w:p>
        </w:tc>
      </w:tr>
      <w:tr w:rsidR="004D69A2" w:rsidRPr="00D73BD5" w:rsidTr="00A176D2"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13F75">
              <w:rPr>
                <w:rFonts w:ascii="Arial" w:eastAsia="Arial" w:hAnsi="Arial" w:cs="Arial"/>
                <w:sz w:val="18"/>
                <w:szCs w:val="18"/>
              </w:rPr>
              <w:t>navigate, read and view a variety of challenging subject-specific texts with a wide range of graphic representations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complex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Arial" w:hAnsi="Arial" w:cs="Arial"/>
                <w:sz w:val="18"/>
                <w:szCs w:val="18"/>
              </w:rPr>
              <w:t>estimating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calculating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mental, written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suitability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app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own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criteria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clarify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images when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exploring </w:t>
            </w:r>
            <w:r>
              <w:rPr>
                <w:rFonts w:ascii="Arial" w:eastAsia="Arial" w:hAnsi="Arial" w:cs="Arial"/>
                <w:sz w:val="18"/>
                <w:szCs w:val="18"/>
              </w:rPr>
              <w:t>challenging issues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select,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that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assist in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egulating behaviour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achieving personal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 goals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ceptions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occur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ences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possible </w:t>
            </w:r>
            <w:r>
              <w:rPr>
                <w:rFonts w:ascii="Arial" w:eastAsia="Arial" w:hAnsi="Arial" w:cs="Arial"/>
                <w:sz w:val="18"/>
                <w:szCs w:val="18"/>
              </w:rPr>
              <w:t>ethical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esponse in challenging scenarios</w:t>
            </w:r>
          </w:p>
        </w:tc>
        <w:tc>
          <w:tcPr>
            <w:tcW w:w="716" w:type="pct"/>
            <w:shd w:val="clear" w:color="auto" w:fill="auto"/>
          </w:tcPr>
          <w:p w:rsidR="004D69A2" w:rsidRPr="00402D15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challenge ste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eotypes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ejudices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the 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esentation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group, </w:t>
            </w:r>
            <w:r>
              <w:rPr>
                <w:rFonts w:ascii="Arial" w:eastAsia="Arial" w:hAnsi="Arial" w:cs="Arial"/>
                <w:sz w:val="18"/>
                <w:szCs w:val="18"/>
              </w:rPr>
              <w:t>national 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egional 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identities</w:t>
            </w:r>
          </w:p>
        </w:tc>
      </w:tr>
      <w:tr w:rsidR="004D69A2" w:rsidRPr="00D73BD5" w:rsidTr="00A176D2"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listen to extended spoken and audio texts, respond to and interpret stated and implied meanings, and evaluate information and ideas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justify </w:t>
            </w:r>
            <w:r>
              <w:rPr>
                <w:rFonts w:ascii="Arial" w:eastAsia="Arial" w:hAnsi="Arial" w:cs="Arial"/>
                <w:sz w:val="18"/>
                <w:szCs w:val="18"/>
              </w:rPr>
              <w:t>‘best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money’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decisions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critically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analyse 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evidence acco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criteria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such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validity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elevance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enablers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barriers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fective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verbal, nonverbal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digital communication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402D15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interpret and evaluate information, identify main ideas and supporting evidence, and analyse different perspectives using comprehension strategies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ends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number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rules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relationships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gaps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easoning and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missing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elements in 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>information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the appr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opriateness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various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conflict r</w:t>
            </w:r>
            <w:r>
              <w:rPr>
                <w:rFonts w:ascii="Arial" w:eastAsia="Arial" w:hAnsi="Arial" w:cs="Arial"/>
                <w:sz w:val="18"/>
                <w:szCs w:val="18"/>
              </w:rPr>
              <w:t>esolution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in 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social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work-r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elated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situations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compose and edit longer sustained learning area texts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simple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per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centages, ratios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rates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use pair, group and class discussions and formal and informal debates as learning tools to explore ideas, test possibilities, compare solutions, rehearse ideas and arguments in preparation for creating texts</w:t>
            </w:r>
          </w:p>
        </w:tc>
        <w:tc>
          <w:tcPr>
            <w:tcW w:w="714" w:type="pct"/>
            <w:shd w:val="clear" w:color="auto" w:fill="auto"/>
          </w:tcPr>
          <w:p w:rsidR="004D69A2" w:rsidRDefault="004D69A2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interpret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fectiveness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data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same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information</w:t>
            </w: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402D1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8406D6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04178">
              <w:rPr>
                <w:rFonts w:ascii="Arial" w:eastAsia="Arial" w:hAnsi="Arial" w:cs="Arial"/>
                <w:sz w:val="18"/>
                <w:szCs w:val="18"/>
              </w:rPr>
              <w:lastRenderedPageBreak/>
              <w:t>plan, research, rehearse and deliver presentations on learning area topics, sequencing selected content and multimodal elements for accuracy and their impact on the audience</w:t>
            </w: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13F75">
              <w:rPr>
                <w:rFonts w:ascii="Arial" w:eastAsia="Arial" w:hAnsi="Arial" w:cs="Arial"/>
                <w:sz w:val="18"/>
                <w:szCs w:val="18"/>
              </w:rPr>
              <w:t>use wide knowledge of the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 xml:space="preserve"> structu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featu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 xml:space="preserve">es 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of learning area texts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comp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ehend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and compose texts, using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eative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adaptations of text structures and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conventions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 citing others</w:t>
            </w: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13F75">
              <w:rPr>
                <w:rFonts w:ascii="Arial" w:eastAsia="Arial" w:hAnsi="Arial" w:cs="Arial"/>
                <w:sz w:val="18"/>
                <w:szCs w:val="18"/>
              </w:rPr>
              <w:t>use language to evaluate an object, action or text, and language that is designed to persuade the reader/viewer</w:t>
            </w: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13F75">
              <w:rPr>
                <w:rFonts w:ascii="Arial" w:eastAsia="Arial" w:hAnsi="Arial" w:cs="Arial"/>
                <w:sz w:val="18"/>
                <w:szCs w:val="18"/>
              </w:rPr>
              <w:t>use a wide range of new specialist and topic vocabulary to contribute to the specificity, authority and abstraction of texts</w:t>
            </w: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9004EC" w:rsidRDefault="004D69A2" w:rsidP="004D69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A2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D69A2" w:rsidRPr="00213F7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13F75">
              <w:rPr>
                <w:rFonts w:ascii="Arial" w:eastAsia="Arial" w:hAnsi="Arial" w:cs="Arial"/>
                <w:sz w:val="18"/>
                <w:szCs w:val="18"/>
              </w:rPr>
              <w:t xml:space="preserve">analyse the effects of different visual elements upon the reader/viewer, </w:t>
            </w:r>
            <w:r w:rsidRPr="00213F75">
              <w:rPr>
                <w:rFonts w:ascii="Arial" w:eastAsia="Arial" w:hAnsi="Arial" w:cs="Arial"/>
                <w:sz w:val="18"/>
                <w:szCs w:val="18"/>
              </w:rPr>
              <w:lastRenderedPageBreak/>
              <w:t>and how visual texts such as advertisements and informative texts draw on and allude to other texts to enhance meaning</w:t>
            </w:r>
          </w:p>
        </w:tc>
        <w:tc>
          <w:tcPr>
            <w:tcW w:w="714" w:type="pct"/>
            <w:shd w:val="clear" w:color="auto" w:fill="auto"/>
          </w:tcPr>
          <w:p w:rsidR="004D69A2" w:rsidRPr="00D73BD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D73BD5" w:rsidRDefault="004D69A2" w:rsidP="004D69A2">
            <w:pPr>
              <w:spacing w:before="60" w:afterLines="60" w:after="144"/>
              <w:ind w:left="75" w:right="2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D73BD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D73BD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D69A2" w:rsidRPr="00D73BD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D69A2" w:rsidRPr="00D73BD5" w:rsidRDefault="004D69A2" w:rsidP="004D69A2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</w:tbl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XSpec="center" w:tblpY="8"/>
        <w:tblW w:w="5497" w:type="pct"/>
        <w:tblLayout w:type="fixed"/>
        <w:tblLook w:val="04A0" w:firstRow="1" w:lastRow="0" w:firstColumn="1" w:lastColumn="0" w:noHBand="0" w:noVBand="1"/>
      </w:tblPr>
      <w:tblGrid>
        <w:gridCol w:w="3256"/>
        <w:gridCol w:w="3061"/>
        <w:gridCol w:w="3029"/>
        <w:gridCol w:w="3117"/>
        <w:gridCol w:w="3120"/>
      </w:tblGrid>
      <w:tr w:rsidR="00213F75" w:rsidRPr="00A635F9" w:rsidTr="00B316B5">
        <w:trPr>
          <w:trHeight w:val="443"/>
          <w:tblHeader/>
        </w:trPr>
        <w:tc>
          <w:tcPr>
            <w:tcW w:w="5000" w:type="pct"/>
            <w:gridSpan w:val="5"/>
            <w:shd w:val="clear" w:color="auto" w:fill="595959" w:themeFill="text1" w:themeFillTint="A6"/>
            <w:vAlign w:val="center"/>
          </w:tcPr>
          <w:p w:rsidR="00213F75" w:rsidRDefault="00213F75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  <w:p w:rsidR="00213F75" w:rsidRPr="00A635F9" w:rsidRDefault="00213F75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8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213F75" w:rsidRPr="00385ACA" w:rsidTr="00B316B5">
        <w:trPr>
          <w:trHeight w:val="840"/>
          <w:tblHeader/>
        </w:trPr>
        <w:tc>
          <w:tcPr>
            <w:tcW w:w="1045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982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972" w:type="pct"/>
            <w:shd w:val="clear" w:color="auto" w:fill="A6A6A6" w:themeFill="background1" w:themeFillShade="A6"/>
            <w:vAlign w:val="center"/>
          </w:tcPr>
          <w:p w:rsidR="00213F75" w:rsidRPr="005A59C4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000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1001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11409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</w:p>
        </w:tc>
      </w:tr>
      <w:tr w:rsidR="00EF3DB0" w:rsidRPr="00D73BD5" w:rsidTr="00B316B5"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practices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that </w:t>
            </w:r>
            <w:r>
              <w:rPr>
                <w:rFonts w:ascii="Arial" w:eastAsia="Arial" w:hAnsi="Arial" w:cs="Arial"/>
                <w:sz w:val="18"/>
                <w:szCs w:val="18"/>
              </w:rPr>
              <w:t>comply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legal obligations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ega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ownership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oducts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esou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assumptions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investigate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complex </w:t>
            </w:r>
            <w:r>
              <w:rPr>
                <w:rFonts w:ascii="Arial" w:eastAsia="Arial" w:hAnsi="Arial" w:cs="Arial"/>
                <w:sz w:val="18"/>
                <w:szCs w:val="18"/>
              </w:rPr>
              <w:t>issues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critique their effectiveness in working independen</w:t>
            </w:r>
            <w:r>
              <w:rPr>
                <w:rFonts w:ascii="Arial" w:eastAsia="Arial" w:hAnsi="Arial" w:cs="Arial"/>
                <w:sz w:val="18"/>
                <w:szCs w:val="18"/>
              </w:rPr>
              <w:t>tly by identifying enablers and</w:t>
            </w:r>
            <w:r w:rsidRPr="00921895">
              <w:rPr>
                <w:rFonts w:ascii="Arial" w:eastAsia="Arial" w:hAnsi="Arial" w:cs="Arial"/>
                <w:sz w:val="18"/>
                <w:szCs w:val="18"/>
              </w:rPr>
              <w:t xml:space="preserve"> barriers to achieving goals</w:t>
            </w:r>
          </w:p>
        </w:tc>
        <w:tc>
          <w:tcPr>
            <w:tcW w:w="1000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investigate scenarios that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highlight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ways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personal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dispositions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affect consequences</w:t>
            </w:r>
          </w:p>
        </w:tc>
        <w:tc>
          <w:tcPr>
            <w:tcW w:w="1001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44EEB">
              <w:rPr>
                <w:rFonts w:ascii="Arial" w:eastAsia="Arial" w:hAnsi="Arial" w:cs="Arial"/>
                <w:sz w:val="18"/>
                <w:szCs w:val="18"/>
              </w:rPr>
              <w:t>assess diverse perspectives and the assumptions on which they are based</w:t>
            </w:r>
          </w:p>
        </w:tc>
      </w:tr>
      <w:tr w:rsidR="00EF3DB0" w:rsidRPr="00D73BD5" w:rsidTr="00B316B5"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independently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apply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for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determining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type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suited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storage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adequate security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online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environments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draw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parallels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between </w:t>
            </w:r>
            <w:r>
              <w:rPr>
                <w:rFonts w:ascii="Arial" w:eastAsia="Arial" w:hAnsi="Arial" w:cs="Arial"/>
                <w:sz w:val="18"/>
                <w:szCs w:val="18"/>
              </w:rPr>
              <w:t>known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new ideas 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new ways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achieving goals</w:t>
            </w:r>
          </w:p>
        </w:tc>
        <w:tc>
          <w:tcPr>
            <w:tcW w:w="972" w:type="pct"/>
            <w:shd w:val="clear" w:color="auto" w:fill="auto"/>
          </w:tcPr>
          <w:p w:rsidR="00EF3DB0" w:rsidRPr="00921895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assess, adapt and modify personal and safety strategies and plans, and revisit tasks with renewed confidence</w:t>
            </w:r>
          </w:p>
        </w:tc>
        <w:tc>
          <w:tcPr>
            <w:tcW w:w="1000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elevance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beliefs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ole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application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social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practices</w:t>
            </w:r>
          </w:p>
        </w:tc>
        <w:tc>
          <w:tcPr>
            <w:tcW w:w="1001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imagine 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feelings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motivations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people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challenging 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situations</w:t>
            </w:r>
          </w:p>
        </w:tc>
      </w:tr>
      <w:tr w:rsidR="00EF3DB0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rights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identit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privacy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emotional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safety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z w:val="18"/>
                <w:szCs w:val="18"/>
              </w:rPr>
              <w:t>themselves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others </w:t>
            </w:r>
            <w:r>
              <w:rPr>
                <w:rFonts w:ascii="Arial" w:eastAsia="Arial" w:hAnsi="Arial" w:cs="Arial"/>
                <w:sz w:val="18"/>
                <w:szCs w:val="18"/>
              </w:rPr>
              <w:t>when using ICT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apply </w:t>
            </w:r>
            <w:r>
              <w:rPr>
                <w:rFonts w:ascii="Arial" w:eastAsia="Arial" w:hAnsi="Arial" w:cs="Arial"/>
                <w:sz w:val="18"/>
                <w:szCs w:val="18"/>
              </w:rPr>
              <w:t>generally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accepted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social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otocols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using ICT 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collaborate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local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global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communities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natives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innovative solutions,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adapt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when 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 limited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conflicting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acknowledge the values, opinions and attitudes of different groups within society and compare to their own points of view</w:t>
            </w:r>
          </w:p>
        </w:tc>
        <w:tc>
          <w:tcPr>
            <w:tcW w:w="1000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rights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r</w:t>
            </w:r>
            <w:r>
              <w:rPr>
                <w:rFonts w:ascii="Arial" w:eastAsia="Arial" w:hAnsi="Arial" w:cs="Arial"/>
                <w:sz w:val="18"/>
                <w:szCs w:val="18"/>
              </w:rPr>
              <w:t>esponsibilities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elation 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duties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esponsible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citizen</w:t>
            </w:r>
          </w:p>
        </w:tc>
        <w:tc>
          <w:tcPr>
            <w:tcW w:w="1001" w:type="pct"/>
            <w:shd w:val="clear" w:color="auto" w:fill="auto"/>
          </w:tcPr>
          <w:p w:rsidR="00EF3DB0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3DB0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F35DA">
              <w:rPr>
                <w:rFonts w:ascii="Arial" w:eastAsia="Arial" w:hAnsi="Arial" w:cs="Arial"/>
                <w:sz w:val="18"/>
                <w:szCs w:val="18"/>
              </w:rPr>
              <w:t>use a range of ICT to analyse information in terms of implicit patterns and structures as a basis to plan an information search or generation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edict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possibilities,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test </w:t>
            </w:r>
            <w:r>
              <w:rPr>
                <w:rFonts w:ascii="Arial" w:eastAsia="Arial" w:hAnsi="Arial" w:cs="Arial"/>
                <w:sz w:val="18"/>
                <w:szCs w:val="18"/>
              </w:rPr>
              <w:t>consequences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seeking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solutions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putting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action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personal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oles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responsibilities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planning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implementing ways 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contributing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communities</w:t>
            </w:r>
          </w:p>
        </w:tc>
        <w:tc>
          <w:tcPr>
            <w:tcW w:w="1000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draw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conclusions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from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view associated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challenging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ethical </w:t>
            </w:r>
            <w:r>
              <w:rPr>
                <w:rFonts w:ascii="Arial" w:eastAsia="Arial" w:hAnsi="Arial" w:cs="Arial"/>
                <w:sz w:val="18"/>
                <w:szCs w:val="18"/>
              </w:rPr>
              <w:t>dilemmas</w:t>
            </w:r>
          </w:p>
        </w:tc>
        <w:tc>
          <w:tcPr>
            <w:tcW w:w="1001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3DB0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locate,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etrieve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generate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information </w:t>
            </w:r>
            <w:r>
              <w:rPr>
                <w:rFonts w:ascii="Arial" w:eastAsia="Arial" w:hAnsi="Arial" w:cs="Arial"/>
                <w:sz w:val="18"/>
                <w:szCs w:val="18"/>
              </w:rPr>
              <w:t>using sea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facilities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ganise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meaningful ways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justify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easons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decisions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when transferring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information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similar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different contexts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assess the extent to which individual roles and responsibilities enhance group cohesion and the achievement of personal and group objectives</w:t>
            </w:r>
          </w:p>
        </w:tc>
        <w:tc>
          <w:tcPr>
            <w:tcW w:w="1000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3DB0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collaboratively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generate ideas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develop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plans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entiate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components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designed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course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action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tolerate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ambiguities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drawing conclusions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C5568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individual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decision-</w:t>
            </w:r>
            <w:r>
              <w:rPr>
                <w:rFonts w:ascii="Arial" w:eastAsia="Arial" w:hAnsi="Arial" w:cs="Arial"/>
                <w:sz w:val="18"/>
                <w:szCs w:val="18"/>
              </w:rPr>
              <w:t>making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ocesses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challenging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situations</w:t>
            </w:r>
          </w:p>
        </w:tc>
        <w:tc>
          <w:tcPr>
            <w:tcW w:w="1000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3DB0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EF3DB0" w:rsidRPr="006F35DA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design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modify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solutions,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multimodal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creative </w:t>
            </w:r>
            <w:r>
              <w:rPr>
                <w:rFonts w:ascii="Arial" w:eastAsia="Arial" w:hAnsi="Arial" w:cs="Arial"/>
                <w:sz w:val="18"/>
                <w:szCs w:val="18"/>
              </w:rPr>
              <w:t>outputs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data </w:t>
            </w:r>
            <w:r>
              <w:rPr>
                <w:rFonts w:ascii="Arial" w:eastAsia="Arial" w:hAnsi="Arial" w:cs="Arial"/>
                <w:sz w:val="18"/>
                <w:szCs w:val="18"/>
              </w:rPr>
              <w:t>transformations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particular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audiences 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purposes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following r</w:t>
            </w:r>
            <w:r>
              <w:rPr>
                <w:rFonts w:ascii="Arial" w:eastAsia="Arial" w:hAnsi="Arial" w:cs="Arial"/>
                <w:sz w:val="18"/>
                <w:szCs w:val="18"/>
              </w:rPr>
              <w:t>ecognised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conventions</w:t>
            </w:r>
          </w:p>
        </w:tc>
        <w:tc>
          <w:tcPr>
            <w:tcW w:w="98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intentions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justify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methods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courses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action,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account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expected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unexpected outcomes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against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criteria </w:t>
            </w:r>
            <w:r>
              <w:rPr>
                <w:rFonts w:ascii="Arial" w:eastAsia="Arial" w:hAnsi="Arial" w:cs="Arial"/>
                <w:sz w:val="18"/>
                <w:szCs w:val="18"/>
              </w:rPr>
              <w:t>they have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identified</w:t>
            </w:r>
          </w:p>
        </w:tc>
        <w:tc>
          <w:tcPr>
            <w:tcW w:w="972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 school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community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projects, </w:t>
            </w:r>
            <w:r>
              <w:rPr>
                <w:rFonts w:ascii="Arial" w:eastAsia="Arial" w:hAnsi="Arial" w:cs="Arial"/>
                <w:sz w:val="18"/>
                <w:szCs w:val="18"/>
              </w:rPr>
              <w:t>applying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effective problem-solving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team-building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strategies,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making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most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available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esou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achieve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goals</w:t>
            </w:r>
          </w:p>
        </w:tc>
        <w:tc>
          <w:tcPr>
            <w:tcW w:w="1000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3DB0" w:rsidRPr="00D73BD5" w:rsidTr="00B316B5">
        <w:trPr>
          <w:trHeight w:val="706"/>
        </w:trPr>
        <w:tc>
          <w:tcPr>
            <w:tcW w:w="1045" w:type="pct"/>
            <w:shd w:val="clear" w:color="auto" w:fill="auto"/>
          </w:tcPr>
          <w:p w:rsidR="00EF3DB0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select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app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tools </w:t>
            </w:r>
            <w:r>
              <w:rPr>
                <w:rFonts w:ascii="Arial" w:eastAsia="Arial" w:hAnsi="Arial" w:cs="Arial"/>
                <w:sz w:val="18"/>
                <w:szCs w:val="18"/>
              </w:rPr>
              <w:t>safely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oups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sharing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exchanging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information,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taking </w:t>
            </w:r>
            <w:r>
              <w:rPr>
                <w:rFonts w:ascii="Arial" w:eastAsia="Arial" w:hAnsi="Arial" w:cs="Arial"/>
                <w:sz w:val="18"/>
                <w:szCs w:val="18"/>
              </w:rPr>
              <w:t>part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online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projects </w:t>
            </w:r>
            <w:r>
              <w:rPr>
                <w:rFonts w:ascii="Arial" w:eastAsia="Arial" w:hAnsi="Arial" w:cs="Arial"/>
                <w:sz w:val="18"/>
                <w:szCs w:val="18"/>
              </w:rPr>
              <w:t>or active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 collaborations </w:t>
            </w:r>
            <w:r>
              <w:rPr>
                <w:rFonts w:ascii="Arial" w:eastAsia="Arial" w:hAnsi="Arial" w:cs="Arial"/>
                <w:sz w:val="18"/>
                <w:szCs w:val="18"/>
              </w:rPr>
              <w:t>with app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opriate </w:t>
            </w:r>
            <w:r w:rsidRPr="007113E4">
              <w:rPr>
                <w:rFonts w:ascii="Arial" w:eastAsia="Arial" w:hAnsi="Arial" w:cs="Arial"/>
                <w:sz w:val="18"/>
                <w:szCs w:val="18"/>
              </w:rPr>
              <w:t xml:space="preserve">global </w:t>
            </w:r>
            <w:r>
              <w:rPr>
                <w:rFonts w:ascii="Arial" w:eastAsia="Arial" w:hAnsi="Arial" w:cs="Arial"/>
                <w:sz w:val="18"/>
                <w:szCs w:val="18"/>
              </w:rPr>
              <w:t>audiences</w:t>
            </w:r>
          </w:p>
        </w:tc>
        <w:tc>
          <w:tcPr>
            <w:tcW w:w="982" w:type="pct"/>
            <w:shd w:val="clear" w:color="auto" w:fill="auto"/>
          </w:tcPr>
          <w:p w:rsidR="00EF3DB0" w:rsidRPr="00402D15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EF3DB0" w:rsidRPr="00402D15" w:rsidRDefault="00EF3DB0" w:rsidP="007113E4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EF3DB0" w:rsidRPr="00402D15" w:rsidRDefault="00EF3DB0" w:rsidP="00EF3DB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47198" w:rsidRDefault="00947198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P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13F75" w:rsidRPr="00213F75" w:rsidSect="002A774E">
      <w:headerReference w:type="default" r:id="rId8"/>
      <w:pgSz w:w="16838" w:h="11906" w:orient="landscape"/>
      <w:pgMar w:top="198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FE" w:rsidRDefault="003B7BFE" w:rsidP="00385ACA">
      <w:pPr>
        <w:spacing w:after="0" w:line="240" w:lineRule="auto"/>
      </w:pPr>
      <w:r>
        <w:separator/>
      </w:r>
    </w:p>
  </w:endnote>
  <w:endnote w:type="continuationSeparator" w:id="0">
    <w:p w:rsidR="003B7BFE" w:rsidRDefault="003B7BFE" w:rsidP="0038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 Med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FE" w:rsidRDefault="003B7BFE" w:rsidP="00385ACA">
      <w:pPr>
        <w:spacing w:after="0" w:line="240" w:lineRule="auto"/>
      </w:pPr>
      <w:r>
        <w:separator/>
      </w:r>
    </w:p>
  </w:footnote>
  <w:footnote w:type="continuationSeparator" w:id="0">
    <w:p w:rsidR="003B7BFE" w:rsidRDefault="003B7BFE" w:rsidP="0038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42010BF" wp14:editId="3D2F5BE2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6192" behindDoc="1" locked="0" layoutInCell="1" allowOverlap="1" wp14:anchorId="5CE4C78A" wp14:editId="4FC7DC30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B316B5" w:rsidRDefault="00B316B5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156FC39" wp14:editId="4116E7EE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0725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2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23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902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fscMA&#10;AADbAAAADwAAAGRycy9kb3ducmV2LnhtbESPT2vCQBTE7wW/w/IEb3VjkLbEbESUQj1qi3h8ZJ9J&#10;NPs2ZFfz59O7hUKPw8z8hknXvanFg1pXWVawmEcgiHOrKy4U/Hx/vn6AcB5ZY22ZFAzkYJ1NXlJM&#10;tO34QI+jL0SAsEtQQel9k0jp8pIMurltiIN3sa1BH2RbSN1iF+CmlnEUvUmDFYeFEhvalpTfjnej&#10;4D0ez7Sr9qervMfF4cTjIMedUrNpv1mB8NT7//Bf+0sriJfw+yX8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SfscMAAADbAAAADwAAAAAAAAAAAAAAAACYAgAAZHJzL2Rv&#10;d25yZXYueG1sUEsFBgAAAAAEAAQA9QAAAIgDAAAAAA==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Ra1MIA&#10;AADbAAAADwAAAGRycy9kb3ducmV2LnhtbESPQYvCMBSE7wv7H8ITvIimepClGqUuCIsHweoPeDTP&#10;tpq8lCTW7r83Cwseh5n5hllvB2tETz60jhXMZxkI4srplmsFl/N++gUiRGSNxjEp+KUA283nxxpz&#10;7Z58or6MtUgQDjkqaGLscilD1ZDFMHMdcfKuzluMSfpaao/PBLdGLrJsKS22nBYa7Oi7oepePqyC&#10;22Toi93ZGF/cj4ejqR/loZsoNR4NxQpEpCG+w//tH61gsYS/L+k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FrUwgAAANsAAAAPAAAAAAAAAAAAAAAAAJgCAABkcnMvZG93&#10;bnJldi54bWxQSwUGAAAAAAQABAD1AAAAhwMAAAAA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QOcAA&#10;AADbAAAADwAAAGRycy9kb3ducmV2LnhtbERPzWrCQBC+F3yHZYTe6kYPkkZXEVHqoaU0+gBjdkyC&#10;O7Mxu9X07buHQo8f3/9yPbBTd+pD68XAdJKBIqm8baU2cDruX3JQIaJYdF7IwA8FWK9GT0ssrH/I&#10;F93LWKsUIqFAA02MXaF1qBpiDBPfkSTu4nvGmGBfa9vjI4Wz07Msm2vGVlJDgx1tG6qu5TcbOPOr&#10;e7O7W7lv2dXnnD8/8ndtzPN42CxARRriv/jPfbAGZmls+pJ+gF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FQOcAAAADbAAAADwAAAAAAAAAAAAAAAACYAgAAZHJzL2Rvd25y&#10;ZXYueG1sUEsFBgAAAAAEAAQA9QAAAIUDAAAAAA=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TJ8IA&#10;AADbAAAADwAAAGRycy9kb3ducmV2LnhtbERPy4rCMBTdD/gP4QrupukoilajqCAzogtfG3eX5k5b&#10;bW5KE7XO108WgsvDeU9mjSnFnWpXWFbwFcUgiFOrC84UnI6rzyEI55E1lpZJwZMczKatjwkm2j54&#10;T/eDz0QIYZeggtz7KpHSpTkZdJGtiAP3a2uDPsA6k7rGRwg3pezG8UAaLDg05FjRMqf0ergZBZvL&#10;32XX38a7Qbda3+ZPWpy/R41SnXYzH4Pw1Pi3+OX+0Qp6YX34En6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RMnwgAAANsAAAAPAAAAAAAAAAAAAAAAAJgCAABkcnMvZG93&#10;bnJldi54bWxQSwUGAAAAAAQABAD1AAAAhwMAAAAA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2vMYA&#10;AADbAAAADwAAAGRycy9kb3ducmV2LnhtbESPQWvCQBSE7wX/w/KE3urGlIqNrmILpZV6sLYXb4/s&#10;M4lm34bdjUZ/vSsUPA4z8w0znXemFkdyvrKsYDhIQBDnVldcKPj7/Xgag/ABWWNtmRScycN81nuY&#10;YqbtiX/ouAmFiBD2GSooQ2gyKX1ekkE/sA1x9HbWGQxRukJqh6cIN7VMk2QkDVYcF0ps6L2k/LBp&#10;jYLv/WW/flkl61HaLNvFmd62n6+dUo/9bjEBEagL9/B/+0sreB7C7U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W2vMYAAADbAAAADwAAAAAAAAAAAAAAAACYAgAAZHJz&#10;L2Rvd25yZXYueG1sUEsFBgAAAAAEAAQA9QAAAIsDAAAAAA==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oy8UA&#10;AADbAAAADwAAAGRycy9kb3ducmV2LnhtbESPQWvCQBSE74L/YXlCb7oxUrHRVVSQVuxBbS+9PbLP&#10;JJp9G7KrRn+9Kwg9DjPzDTOZNaYUF6pdYVlBvxeBIE6tLjhT8Puz6o5AOI+ssbRMCm7kYDZttyaY&#10;aHvlHV32PhMBwi5BBbn3VSKlS3My6Hq2Ig7ewdYGfZB1JnWN1wA3pYyjaCgNFhwWcqxomVN62p+N&#10;gs3xfty+f0fbYVytz/MbLf4+Pxql3jrNfAzCU+P/w6/2l1YwiOH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yjLxQAAANsAAAAPAAAAAAAAAAAAAAAAAJgCAABkcnMv&#10;ZG93bnJldi54bWxQSwUGAAAAAAQABAD1AAAAigM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a6sIA&#10;AADbAAAADwAAAGRycy9kb3ducmV2LnhtbESP0YrCMBRE34X9h3CFfRFNt8oi1ShaEJZ90rofcG2u&#10;bbC5KU3U+vcbQfBxmJkzzHLd20bcqPPGsYKvSQKCuHTacKXg77gbz0H4gKyxcUwKHuRhvfoYLDHT&#10;7s4HuhWhEhHCPkMFdQhtJqUva7LoJ64ljt7ZdRZDlF0ldYf3CLeNTJPkW1o0HBdqbCmvqbwUV6tg&#10;VKW/IT3N0Wy4TPLt3jxm21ypz2G/WYAI1Id3+NX+0QqmM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prqwgAAANsAAAAPAAAAAAAAAAAAAAAAAJgCAABkcnMvZG93&#10;bnJldi54bWxQSwUGAAAAAAQABAD1AAAAhwM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/ccIA&#10;AADbAAAADwAAAGRycy9kb3ducmV2LnhtbESP0YrCMBRE34X9h3AFX0TT7boi1ShaWFh8UtcPuDbX&#10;NtjclCZq/fuNIPg4zMwZZrHqbC1u1HrjWMHnOAFBXDhtuFRw/PsZzUD4gKyxdkwKHuRhtfzoLTDT&#10;7s57uh1CKSKEfYYKqhCaTEpfVGTRj11DHL2zay2GKNtS6hbvEW5rmSbJVFo0HBcqbCivqLgcrlbB&#10;sEy3IT3N0Ky5SPLNzjwmm1ypQb9bz0EE6sI7/Gr/agVf3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j9xwgAAANsAAAAPAAAAAAAAAAAAAAAAAJgCAABkcnMvZG93&#10;bnJldi54bWxQSwUGAAAAAAQABAD1AAAAhwMAAAAA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hBsIA&#10;AADbAAAADwAAAGRycy9kb3ducmV2LnhtbESP0YrCMBRE3wX/IVxhX2RNrSLSNYoWFhaftO4H3G2u&#10;bbC5KU3U+vcbQfBxmJkzzGrT20bcqPPGsYLpJAFBXDptuFLwe/r+XILwAVlj45gUPMjDZj0crDDT&#10;7s5HuhWhEhHCPkMFdQhtJqUva7LoJ64ljt7ZdRZDlF0ldYf3CLeNTJNkIS0ajgs1tpTXVF6Kq1Uw&#10;rtJ9SP+WaLZcJvnuYB7zXa7Ux6jffoEI1Id3+NX+0QpmC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KEGwgAAANsAAAAPAAAAAAAAAAAAAAAAAJgCAABkcnMvZG93&#10;bnJldi54bWxQSwUGAAAAAAQABAD1AAAAhwMAAAAA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 w:rsidR="00180CF2">
      <w:rPr>
        <w:rFonts w:ascii="Arial" w:eastAsia="Arial" w:hAnsi="Arial" w:cs="Arial"/>
        <w:b/>
        <w:bCs/>
        <w:w w:val="95"/>
        <w:sz w:val="24"/>
        <w:szCs w:val="24"/>
        <w:lang w:val="en-US"/>
      </w:rPr>
      <w:t>Year 8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Learning areas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2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B316B5" w:rsidRDefault="00B316B5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B316B5" w:rsidRDefault="00B316B5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0725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390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eFMIA&#10;AADaAAAADwAAAGRycy9kb3ducmV2LnhtbESPQWvCQBSE7wX/w/IEb3VjDrGkrkEMgh61RXp8ZJ9J&#10;NPs2ZFdN8uvdQqHHYWa+YVZZbxrxoM7VlhUs5hEI4sLqmksF31+79w8QziNrbCyTgoEcZOvJ2wpT&#10;bZ98pMfJlyJA2KWooPK+TaV0RUUG3dy2xMG72M6gD7Irpe7wGeCmkXEUJdJgzWGhwpa2FRW3090o&#10;WMbjD+X14XyV97g8nnkc5JgrNZv2m08Qnnr/H/5r77WCBH6vh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V4UwgAAANoAAAAPAAAAAAAAAAAAAAAAAJgCAABkcnMvZG93&#10;bnJldi54bWxQSwUGAAAAAAQABAD1AAAAhwMAAAAA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160L8A&#10;AADaAAAADwAAAGRycy9kb3ducmV2LnhtbERPzYrCMBC+C/sOYRa8iKbuQaQ2Sl1YEA+C1QcYmrGt&#10;JpOSxNp9e3NY2OPH91/sRmvEQD50jhUsFxkI4trpjhsF18vPfA0iRGSNxjEp+KUAu+3HpMBcuxef&#10;aahiI1IIhxwVtDH2uZShbsliWLieOHE35y3GBH0jtcdXCrdGfmXZSlrsODW02NN3S/WjeloF99k4&#10;lPuLMb58nI4n0zyrYz9Tavo5lhsQkcb4L/5zH7SCtDVdSTd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nXrQvwAAANoAAAAPAAAAAAAAAAAAAAAAAJgCAABkcnMvZG93bnJl&#10;di54bWxQSwUGAAAAAAQABAD1AAAAhAMAAAAA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WgsMA&#10;AADbAAAADwAAAGRycy9kb3ducmV2LnhtbESPwU7DQAxE70j9h5WRuNENHKqQdlsh1IoeQIi0H+Bm&#10;TRKx9obs0oa/xwckbrZmPPO82kwczJnG1EdxcDcvwJA00ffSOjgedrclmJRRPIYo5OCHEmzWs6sV&#10;Vj5e5J3OdW6Nhkiq0EGX81BZm5qOGNM8DiSqfcSRMes6ttaPeNFwDva+KBaWsRdt6HCgp46az/qb&#10;HZz4ITz77Ve96zm0p5LfXssX69zN9fS4BJNpyv/mv+u9V3yl1190ALv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uWgsMAAADbAAAADwAAAAAAAAAAAAAAAACYAgAAZHJzL2Rv&#10;d25yZXYueG1sUEsFBgAAAAAEAAQA9QAAAIgDAAAAAA=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0q8QA&#10;AADbAAAADwAAAGRycy9kb3ducmV2LnhtbERPS2vCQBC+F/wPywi91Y2BSk2zSiyUtuhBbS+9Ddkx&#10;D7OzIbvR2F/vCkJv8/E9J10OphEn6lxlWcF0EoEgzq2uuFDw8/3+9ALCeWSNjWVScCEHy8XoIcVE&#10;2zPv6LT3hQgh7BJUUHrfJlK6vCSDbmJb4sAdbGfQB9gVUnd4DuGmkXEUzaTBikNDiS29lZQf971R&#10;sK7/6u3zJtrO4varzy60+v2YD0o9jofsFYSnwf+L7+5PHebHcPslH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CdKvEAAAA2wAAAA8AAAAAAAAAAAAAAAAAmAIAAGRycy9k&#10;b3ducmV2LnhtbFBLBQYAAAAABAAEAPUAAACJAwAAAAA=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yqMIA&#10;AADbAAAADwAAAGRycy9kb3ducmV2LnhtbERPS4vCMBC+L/gfwgh701TBotUourC4ix58XbwNzdhW&#10;m0lpotb99UYQ9jYf33Mms8aU4ka1Kywr6HUjEMSp1QVnCg77784QhPPIGkvLpOBBDmbT1scEE23v&#10;vKXbzmcihLBLUEHufZVI6dKcDLqurYgDd7K1QR9gnUld4z2Em1L2oyiWBgsODTlW9JVTetldjYLV&#10;+e+8GayjTdyvfq/zBy2Oy1Gj1Ge7mY9BeGr8v/jt/tFhfgyvX8I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XKowgAAANsAAAAPAAAAAAAAAAAAAAAAAJgCAABkcnMvZG93&#10;bnJldi54bWxQSwUGAAAAAAQABAD1AAAAhwMAAAAA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XM8QA&#10;AADbAAAADwAAAGRycy9kb3ducmV2LnhtbERPTWvCQBC9F/wPyxR6q5sKjW3qKlEobdGDtV68Ddlp&#10;Es3OhuyaRH+9Kwje5vE+ZzLrTSVaalxpWcHLMAJBnFldcq5g+/f5/AbCeWSNlWVScCIHs+ngYYKJ&#10;th3/UrvxuQgh7BJUUHhfJ1K6rCCDbmhr4sD928agD7DJpW6wC+GmkqMoiqXBkkNDgTUtCsoOm6NR&#10;sNyf9+vXVbSOR/XPMT3RfPf13iv19NinHyA89f4uvrm/dZg/husv4QA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11zPEAAAA2wAAAA8AAAAAAAAAAAAAAAAAmAIAAGRycy9k&#10;b3ducmV2LnhtbFBLBQYAAAAABAAEAPUAAACJAwAAAAA=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pFMEA&#10;AADbAAAADwAAAGRycy9kb3ducmV2LnhtbERPzWrCQBC+F3yHZYReitkYSompq2igID1Z2weYZqfJ&#10;0uxsyK4meXtXELzNx/c76+1oW3Gh3hvHCpZJCoK4ctpwreDn+2ORg/ABWWPrmBRM5GG7mT2tsdBu&#10;4C+6nEItYgj7AhU0IXSFlL5qyKJPXEccuT/XWwwR9rXUPQ4x3LYyS9M3adFwbGiwo7Kh6v90tgpe&#10;6uwzZL85mh1Xabk/mul1Xyr1PB937yACjeEhvrsPOs5fwe2XeI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aRTBAAAA2wAAAA8AAAAAAAAAAAAAAAAAmAIAAGRycy9kb3du&#10;cmV2LnhtbFBLBQYAAAAABAAEAPUAAACGAwAAAAA=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KNL4A&#10;AADbAAAADwAAAGRycy9kb3ducmV2LnhtbERPzYrCMBC+C75DGMGLaGoRkWpatCDInlx3H2BsxjbY&#10;TEoTtb795iDs8eP73xWDbcWTem8cK1guEhDEldOGawW/P8f5BoQPyBpbx6TgTR6KfDzaYabdi7/p&#10;eQm1iCHsM1TQhNBlUvqqIYt+4TriyN1cbzFE2NdS9/iK4baVaZKspUXDsaHBjsqGqvvlYRXM6vQr&#10;pNcNmj1XSXk4m/fqUCo1nQz7LYhAQ/gXf9wnrSCN6+OX+ANk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ICjS+AAAA2wAAAA8AAAAAAAAAAAAAAAAAmAIAAGRycy9kb3ducmV2&#10;LnhtbFBLBQYAAAAABAAEAPUAAACDAwAAAAA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vr8EA&#10;AADbAAAADwAAAGRycy9kb3ducmV2LnhtbESP3YrCMBSE7xd8h3AEbxZNLSJSjaKFhcUr/x7g2Bzb&#10;YHNSmqj17Y0geDnMzDfMYtXZWtyp9caxgvEoAUFcOG24VHA6/g1nIHxA1lg7JgVP8rBa9n4WmGn3&#10;4D3dD6EUEcI+QwVVCE0mpS8qsuhHriGO3sW1FkOUbSl1i48It7VMk2QqLRqOCxU2lFdUXA83q+C3&#10;TLchPc/QrLlI8s3OPCebXKlBv1vPQQTqwjf8af9rBekY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r6/BAAAA2wAAAA8AAAAAAAAAAAAAAAAAmAIAAGRycy9kb3du&#10;cmV2LnhtbFBLBQYAAAAABAAEAPUAAACGAwAAAAA=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Year </w:t>
    </w:r>
    <w:r w:rsidR="00AB461B">
      <w:rPr>
        <w:rFonts w:ascii="Arial" w:eastAsia="Arial" w:hAnsi="Arial" w:cs="Arial"/>
        <w:b/>
        <w:bCs/>
        <w:w w:val="95"/>
        <w:sz w:val="24"/>
        <w:szCs w:val="24"/>
        <w:lang w:val="en-US"/>
      </w:rPr>
      <w:t>8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General capabilities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A1"/>
    <w:rsid w:val="00012A14"/>
    <w:rsid w:val="0005476E"/>
    <w:rsid w:val="0005504E"/>
    <w:rsid w:val="00090496"/>
    <w:rsid w:val="000D2FA4"/>
    <w:rsid w:val="000D7C55"/>
    <w:rsid w:val="00102B67"/>
    <w:rsid w:val="00114096"/>
    <w:rsid w:val="00122D5A"/>
    <w:rsid w:val="001269F8"/>
    <w:rsid w:val="0014244D"/>
    <w:rsid w:val="00150850"/>
    <w:rsid w:val="0017627E"/>
    <w:rsid w:val="00180CF2"/>
    <w:rsid w:val="00181A19"/>
    <w:rsid w:val="00184DB3"/>
    <w:rsid w:val="001A4C7D"/>
    <w:rsid w:val="00213F75"/>
    <w:rsid w:val="0022523D"/>
    <w:rsid w:val="00264927"/>
    <w:rsid w:val="002713C0"/>
    <w:rsid w:val="002A774E"/>
    <w:rsid w:val="002D0271"/>
    <w:rsid w:val="002F2DDE"/>
    <w:rsid w:val="00307BFD"/>
    <w:rsid w:val="0031587A"/>
    <w:rsid w:val="00315CC8"/>
    <w:rsid w:val="00322BB4"/>
    <w:rsid w:val="00335C37"/>
    <w:rsid w:val="00374924"/>
    <w:rsid w:val="00380711"/>
    <w:rsid w:val="0038319E"/>
    <w:rsid w:val="00385ACA"/>
    <w:rsid w:val="00390CB4"/>
    <w:rsid w:val="00394105"/>
    <w:rsid w:val="00395899"/>
    <w:rsid w:val="003B5FD2"/>
    <w:rsid w:val="003B7BFE"/>
    <w:rsid w:val="003C1661"/>
    <w:rsid w:val="003F642C"/>
    <w:rsid w:val="003F716D"/>
    <w:rsid w:val="00402D15"/>
    <w:rsid w:val="00432AD8"/>
    <w:rsid w:val="00451C86"/>
    <w:rsid w:val="00472F45"/>
    <w:rsid w:val="00481966"/>
    <w:rsid w:val="00481F31"/>
    <w:rsid w:val="004A0F14"/>
    <w:rsid w:val="004B100F"/>
    <w:rsid w:val="004B5AE3"/>
    <w:rsid w:val="004C6F34"/>
    <w:rsid w:val="004D69A2"/>
    <w:rsid w:val="004E6B22"/>
    <w:rsid w:val="004F5DFA"/>
    <w:rsid w:val="00520210"/>
    <w:rsid w:val="00541202"/>
    <w:rsid w:val="005444D9"/>
    <w:rsid w:val="00553D25"/>
    <w:rsid w:val="005571EA"/>
    <w:rsid w:val="00573D0C"/>
    <w:rsid w:val="00593E9C"/>
    <w:rsid w:val="00594992"/>
    <w:rsid w:val="0059716C"/>
    <w:rsid w:val="005A59C4"/>
    <w:rsid w:val="00614384"/>
    <w:rsid w:val="00665435"/>
    <w:rsid w:val="006C6E1F"/>
    <w:rsid w:val="007113E4"/>
    <w:rsid w:val="00751A1B"/>
    <w:rsid w:val="00763341"/>
    <w:rsid w:val="00791C55"/>
    <w:rsid w:val="007B600F"/>
    <w:rsid w:val="007E637E"/>
    <w:rsid w:val="007E7E02"/>
    <w:rsid w:val="008106CD"/>
    <w:rsid w:val="00836C55"/>
    <w:rsid w:val="00836E4F"/>
    <w:rsid w:val="00844F20"/>
    <w:rsid w:val="0087232E"/>
    <w:rsid w:val="00874546"/>
    <w:rsid w:val="00884598"/>
    <w:rsid w:val="008D2949"/>
    <w:rsid w:val="008F0266"/>
    <w:rsid w:val="009004EC"/>
    <w:rsid w:val="00947198"/>
    <w:rsid w:val="00956DBF"/>
    <w:rsid w:val="00961A72"/>
    <w:rsid w:val="00966482"/>
    <w:rsid w:val="009828C6"/>
    <w:rsid w:val="0098773F"/>
    <w:rsid w:val="009A3D95"/>
    <w:rsid w:val="009F0550"/>
    <w:rsid w:val="00A03270"/>
    <w:rsid w:val="00A176D2"/>
    <w:rsid w:val="00A47357"/>
    <w:rsid w:val="00A635F9"/>
    <w:rsid w:val="00A67AA8"/>
    <w:rsid w:val="00A95817"/>
    <w:rsid w:val="00AB461B"/>
    <w:rsid w:val="00AB617B"/>
    <w:rsid w:val="00AD65D1"/>
    <w:rsid w:val="00AE61E8"/>
    <w:rsid w:val="00B316B5"/>
    <w:rsid w:val="00B352E1"/>
    <w:rsid w:val="00B465F5"/>
    <w:rsid w:val="00B762FB"/>
    <w:rsid w:val="00B82FAF"/>
    <w:rsid w:val="00B83A79"/>
    <w:rsid w:val="00B91D2E"/>
    <w:rsid w:val="00BA4C44"/>
    <w:rsid w:val="00BB1DF1"/>
    <w:rsid w:val="00BE428D"/>
    <w:rsid w:val="00BE6D67"/>
    <w:rsid w:val="00BF1E80"/>
    <w:rsid w:val="00C056F3"/>
    <w:rsid w:val="00C1739B"/>
    <w:rsid w:val="00C3095A"/>
    <w:rsid w:val="00C34AE9"/>
    <w:rsid w:val="00C47BC0"/>
    <w:rsid w:val="00C50C51"/>
    <w:rsid w:val="00C55684"/>
    <w:rsid w:val="00C64B21"/>
    <w:rsid w:val="00C80B15"/>
    <w:rsid w:val="00CA543C"/>
    <w:rsid w:val="00CB5464"/>
    <w:rsid w:val="00CF46D2"/>
    <w:rsid w:val="00D235C8"/>
    <w:rsid w:val="00D51C3E"/>
    <w:rsid w:val="00D67916"/>
    <w:rsid w:val="00D73BD5"/>
    <w:rsid w:val="00D85C9F"/>
    <w:rsid w:val="00DA7C5F"/>
    <w:rsid w:val="00DC743F"/>
    <w:rsid w:val="00DD37E9"/>
    <w:rsid w:val="00DE7379"/>
    <w:rsid w:val="00E35FF9"/>
    <w:rsid w:val="00E512D4"/>
    <w:rsid w:val="00E65A13"/>
    <w:rsid w:val="00E66593"/>
    <w:rsid w:val="00E91C41"/>
    <w:rsid w:val="00ED4A12"/>
    <w:rsid w:val="00EF2A8B"/>
    <w:rsid w:val="00EF3DB0"/>
    <w:rsid w:val="00EF4EA1"/>
    <w:rsid w:val="00F10725"/>
    <w:rsid w:val="00F170B4"/>
    <w:rsid w:val="00F617B1"/>
    <w:rsid w:val="00F742AD"/>
    <w:rsid w:val="00F91E4B"/>
    <w:rsid w:val="00FB0982"/>
    <w:rsid w:val="00FD14FC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102B67"/>
    <w:rPr>
      <w:rFonts w:cs="HelveticaNeueLT Std Med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102B67"/>
    <w:rPr>
      <w:rFonts w:cs="HelveticaNeueLT Std Me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acaraguest</cp:lastModifiedBy>
  <cp:revision>2</cp:revision>
  <dcterms:created xsi:type="dcterms:W3CDTF">2017-01-25T00:24:00Z</dcterms:created>
  <dcterms:modified xsi:type="dcterms:W3CDTF">2017-01-25T00:24:00Z</dcterms:modified>
</cp:coreProperties>
</file>