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59"/>
        <w:gridCol w:w="1752"/>
        <w:gridCol w:w="1753"/>
        <w:gridCol w:w="1753"/>
        <w:gridCol w:w="1753"/>
        <w:gridCol w:w="1753"/>
        <w:gridCol w:w="1725"/>
        <w:gridCol w:w="1781"/>
      </w:tblGrid>
      <w:tr w:rsidR="00E8467D" w:rsidRPr="00292380" w14:paraId="2ECE1772" w14:textId="77777777" w:rsidTr="004F2E5D">
        <w:trPr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12594544" w14:textId="3C6CE02F" w:rsidR="00E8467D" w:rsidRPr="00292380" w:rsidRDefault="00292380" w:rsidP="00292380">
            <w:pPr>
              <w:spacing w:before="60" w:afterLines="60" w:after="144" w:line="240" w:lineRule="auto"/>
              <w:ind w:left="147" w:right="-20"/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Dimensions of consumer and financial literacy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13065A49" w14:textId="0A62FB8F" w:rsidR="00E8467D" w:rsidRPr="00292380" w:rsidRDefault="00E8467D" w:rsidP="00292380">
            <w:pPr>
              <w:spacing w:before="60" w:afterLines="60" w:after="144" w:line="240" w:lineRule="auto"/>
              <w:ind w:left="37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Th</w:t>
            </w:r>
            <w:r w:rsidRPr="00292380">
              <w:rPr>
                <w:rFonts w:ascii="Arial" w:eastAsia="Arial" w:hAnsi="Arial" w:cs="Arial"/>
                <w:b/>
                <w:spacing w:val="-4"/>
                <w:w w:val="101"/>
                <w:sz w:val="18"/>
                <w:szCs w:val="18"/>
              </w:rPr>
              <w:t>r</w:t>
            </w:r>
            <w:r w:rsidRPr="00292380">
              <w:rPr>
                <w:rFonts w:ascii="Arial" w:eastAsia="Arial" w:hAnsi="Arial" w:cs="Arial"/>
                <w:b/>
                <w:w w:val="103"/>
                <w:sz w:val="18"/>
                <w:szCs w:val="18"/>
              </w:rPr>
              <w:t>ead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75C256BE" w14:textId="77777777" w:rsidR="00E8467D" w:rsidRPr="00292380" w:rsidRDefault="00E8467D" w:rsidP="00292380">
            <w:pPr>
              <w:spacing w:before="60" w:afterLines="60" w:after="144" w:line="240" w:lineRule="auto"/>
              <w:ind w:left="22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Foundation</w:t>
            </w:r>
            <w:r w:rsidRPr="00292380">
              <w:rPr>
                <w:rFonts w:ascii="Arial" w:eastAsia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292380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>Y</w:t>
            </w: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ear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3B86A804" w14:textId="77777777" w:rsidR="00E8467D" w:rsidRPr="00292380" w:rsidRDefault="00E8467D" w:rsidP="00292380">
            <w:pPr>
              <w:spacing w:before="60" w:afterLines="60" w:after="144" w:line="240" w:lineRule="auto"/>
              <w:ind w:left="122" w:right="16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>Y</w:t>
            </w: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ear</w:t>
            </w:r>
            <w:r w:rsidRPr="0029238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37E877FF" w14:textId="77777777" w:rsidR="00E8467D" w:rsidRPr="00292380" w:rsidRDefault="00E8467D" w:rsidP="00292380">
            <w:pPr>
              <w:spacing w:before="60" w:afterLines="60" w:after="144" w:line="240" w:lineRule="auto"/>
              <w:ind w:left="122" w:right="167"/>
              <w:jc w:val="center"/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>Year 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6C50439B" w14:textId="77777777" w:rsidR="00E8467D" w:rsidRPr="00292380" w:rsidRDefault="00E8467D" w:rsidP="00292380">
            <w:pPr>
              <w:spacing w:before="60" w:afterLines="60" w:after="144" w:line="240" w:lineRule="auto"/>
              <w:ind w:left="122" w:right="167"/>
              <w:jc w:val="center"/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>Year 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5E3E8692" w14:textId="77777777" w:rsidR="00E8467D" w:rsidRPr="00292380" w:rsidRDefault="00E8467D" w:rsidP="00292380">
            <w:pPr>
              <w:spacing w:before="60" w:afterLines="60" w:after="144" w:line="240" w:lineRule="auto"/>
              <w:ind w:left="122" w:right="167"/>
              <w:jc w:val="center"/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>Year 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1FBD7338" w14:textId="77777777" w:rsidR="00E8467D" w:rsidRPr="00292380" w:rsidRDefault="00E8467D" w:rsidP="00292380">
            <w:pPr>
              <w:spacing w:before="60" w:afterLines="60" w:after="144" w:line="240" w:lineRule="auto"/>
              <w:ind w:left="122" w:right="167"/>
              <w:jc w:val="center"/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>Year 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41F9FF90" w14:textId="77777777" w:rsidR="00E8467D" w:rsidRPr="00292380" w:rsidRDefault="00E8467D" w:rsidP="00292380">
            <w:pPr>
              <w:spacing w:before="60" w:afterLines="60" w:after="144" w:line="240" w:lineRule="auto"/>
              <w:ind w:left="122" w:right="167"/>
              <w:jc w:val="center"/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>Year 6</w:t>
            </w:r>
          </w:p>
        </w:tc>
      </w:tr>
      <w:tr w:rsidR="00292380" w14:paraId="6FF7F4A7" w14:textId="77777777" w:rsidTr="004F2E5D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89C0" w14:textId="2878BA84" w:rsidR="00292380" w:rsidRDefault="00292380" w:rsidP="00292380">
            <w:pPr>
              <w:spacing w:before="120" w:after="120" w:line="250" w:lineRule="auto"/>
              <w:ind w:left="147" w:right="175"/>
              <w:rPr>
                <w:rFonts w:ascii="Arial" w:eastAsia="Arial" w:hAnsi="Arial" w:cs="Arial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t>Knowledge and understanding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64BFA" w14:textId="05C2EA8B" w:rsidR="00292380" w:rsidRDefault="00292380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Number and place value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8E4F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Establish understanding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language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ocesses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counting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naming numbers in sequences, initially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234231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23423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20, </w:t>
            </w:r>
            <w:r w:rsidRPr="00234231">
              <w:rPr>
                <w:rFonts w:ascii="Arial" w:eastAsia="Arial" w:hAnsi="Arial" w:cs="Arial"/>
                <w:sz w:val="18"/>
                <w:szCs w:val="18"/>
              </w:rPr>
              <w:t xml:space="preserve">moving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234231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om </w:t>
            </w:r>
            <w:r w:rsidRPr="00234231">
              <w:rPr>
                <w:rFonts w:ascii="Arial" w:eastAsia="Arial" w:hAnsi="Arial" w:cs="Arial"/>
                <w:sz w:val="18"/>
                <w:szCs w:val="18"/>
              </w:rPr>
              <w:t>any starting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point</w:t>
            </w:r>
            <w:r w:rsidRPr="00234231">
              <w:rPr>
                <w:rFonts w:ascii="Arial" w:eastAsia="Arial" w:hAnsi="Arial" w:cs="Arial"/>
                <w:sz w:val="18"/>
                <w:szCs w:val="18"/>
              </w:rPr>
              <w:t xml:space="preserve"> (ACMNA001)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5A65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Develop confidence 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>with number sequences to and from 100 by ones from any starting point. Skip count by twos, fiv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and tens starting from zero 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>(ACMNA012)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AB88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Investigate number 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>sequences, initially those increasing and decreasing by twos, threes, fives and tens from any starting point, then moving to other sequences (ACMNA026)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6E40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7208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5C25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CF8" w14:textId="77777777" w:rsidR="00292380" w:rsidRDefault="00292380" w:rsidP="00292380">
            <w:pPr>
              <w:spacing w:before="60" w:afterLines="60" w:after="144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380" w14:paraId="2EF41A91" w14:textId="77777777" w:rsidTr="004F2E5D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D78B5" w14:textId="77777777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18D5A" w14:textId="732D4784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71B7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number </w:t>
            </w:r>
            <w:r>
              <w:rPr>
                <w:rFonts w:ascii="Arial" w:eastAsia="Arial" w:hAnsi="Arial" w:cs="Arial"/>
                <w:sz w:val="18"/>
                <w:szCs w:val="18"/>
              </w:rPr>
              <w:t>names,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numerals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quantities,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ze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o,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initially up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10 and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then 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beyond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(ACMNA002)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3FE9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model, r</w:t>
            </w:r>
            <w:r>
              <w:rPr>
                <w:rFonts w:ascii="Arial" w:eastAsia="Arial" w:hAnsi="Arial" w:cs="Arial"/>
                <w:sz w:val="18"/>
                <w:szCs w:val="18"/>
              </w:rPr>
              <w:t>ead,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write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order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to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100.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Locate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 numbers on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number </w:t>
            </w:r>
            <w:r>
              <w:rPr>
                <w:rFonts w:ascii="Arial" w:eastAsia="Arial" w:hAnsi="Arial" w:cs="Arial"/>
                <w:sz w:val="18"/>
                <w:szCs w:val="18"/>
              </w:rPr>
              <w:t>line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(ACMNA013)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3F5" w14:textId="77777777" w:rsidR="00292380" w:rsidRPr="006E76A7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E76A7"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6E76A7">
              <w:rPr>
                <w:rFonts w:ascii="Arial" w:eastAsia="Arial" w:hAnsi="Arial" w:cs="Arial"/>
                <w:sz w:val="18"/>
                <w:szCs w:val="18"/>
              </w:rPr>
              <w:t>, model, represent and order numbers to at least 1000 (ACMNA027)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60A7" w14:textId="77777777" w:rsidR="00292380" w:rsidRPr="006E76A7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E76A7"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6E76A7">
              <w:rPr>
                <w:rFonts w:ascii="Arial" w:eastAsia="Arial" w:hAnsi="Arial" w:cs="Arial"/>
                <w:sz w:val="18"/>
                <w:szCs w:val="18"/>
              </w:rPr>
              <w:t>, model, represent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order numbers to at least 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>10 000 (ACMNA052)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A78D" w14:textId="77777777" w:rsidR="00292380" w:rsidRPr="006E76A7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E76A7"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6E76A7">
              <w:rPr>
                <w:rFonts w:ascii="Arial" w:eastAsia="Arial" w:hAnsi="Arial" w:cs="Arial"/>
                <w:sz w:val="18"/>
                <w:szCs w:val="18"/>
              </w:rPr>
              <w:t>, represent and order numbers to at least tens of thousands (ACMNA072)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D7F6" w14:textId="4EBE58BA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EF6D" w14:textId="77777777" w:rsidR="00292380" w:rsidRDefault="00292380" w:rsidP="00292380">
            <w:pPr>
              <w:spacing w:before="60" w:afterLines="60" w:after="144" w:line="240" w:lineRule="auto"/>
            </w:pPr>
          </w:p>
        </w:tc>
      </w:tr>
      <w:tr w:rsidR="00292380" w14:paraId="75FD3671" w14:textId="77777777" w:rsidTr="004F2E5D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19BE1" w14:textId="77777777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BEAB7" w14:textId="24AC84DB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579C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Subitise</w:t>
            </w:r>
            <w:proofErr w:type="spellEnd"/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small collections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objects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(ACMNA003)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A914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100 by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partitioning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numbers using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place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(ACMNA014)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0F3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earrange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collections 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1000 in hund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tens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ones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facilitate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more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counting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(ACMNA028)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E91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place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partition,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earrange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10 000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assist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calculations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(ACMNA053)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F6EB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place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partition,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earrange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tens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thousands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assist calculations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(ACMNA073)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71D6" w14:textId="77777777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7C3" w14:textId="77777777" w:rsidR="00292380" w:rsidRDefault="00292380" w:rsidP="00292380">
            <w:pPr>
              <w:spacing w:before="60" w:afterLines="60" w:after="144" w:line="240" w:lineRule="auto"/>
            </w:pPr>
          </w:p>
        </w:tc>
      </w:tr>
      <w:tr w:rsidR="00292380" w14:paraId="6E8E044C" w14:textId="77777777" w:rsidTr="009030C2">
        <w:trPr>
          <w:trHeight w:val="253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9119" w14:textId="77777777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8EC1" w14:textId="6675C3CE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45C6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make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correspondences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collections,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initially 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20,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explain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easoning (ACMNA289)</w:t>
            </w:r>
          </w:p>
          <w:p w14:paraId="401C9798" w14:textId="47236076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73D1" w14:textId="4DB68B3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EB58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 connection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addition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subtraction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(ACMNA029)</w:t>
            </w:r>
          </w:p>
          <w:p w14:paraId="112C87AE" w14:textId="372893EF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E996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explain 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connection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addition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subtraction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(ACMNA054)</w:t>
            </w:r>
          </w:p>
          <w:p w14:paraId="51D7155B" w14:textId="2DE9CD7F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1342" w14:textId="77777777" w:rsid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A498" w14:textId="77777777" w:rsidR="00292380" w:rsidRPr="00292380" w:rsidRDefault="00292380" w:rsidP="00292380">
            <w:pPr>
              <w:spacing w:before="60" w:afterLines="60" w:after="144" w:line="240" w:lineRule="auto"/>
              <w:ind w:left="75" w:righ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17FD" w14:textId="77777777" w:rsidR="00292380" w:rsidRDefault="00292380" w:rsidP="00292380">
            <w:pPr>
              <w:spacing w:before="60" w:afterLines="60" w:after="144" w:line="240" w:lineRule="auto"/>
              <w:ind w:left="75" w:right="17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380" w14:paraId="07001188" w14:textId="77777777" w:rsidTr="004F2E5D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F0A2" w14:textId="5AFAE57D" w:rsidR="00292380" w:rsidRDefault="00292380" w:rsidP="00292380">
            <w:pPr>
              <w:spacing w:before="120" w:after="120" w:line="250" w:lineRule="auto"/>
              <w:ind w:left="147" w:right="175"/>
              <w:rPr>
                <w:rFonts w:ascii="Arial" w:eastAsia="Arial" w:hAnsi="Arial" w:cs="Arial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lastRenderedPageBreak/>
              <w:t>Knowledge and understanding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7CB13" w14:textId="57FC4F10" w:rsidR="00292380" w:rsidRPr="00292380" w:rsidRDefault="00292380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Number and place value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6E4C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1DA5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1A16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E76A7">
              <w:rPr>
                <w:rFonts w:ascii="Arial" w:eastAsia="Arial" w:hAnsi="Arial" w:cs="Arial"/>
                <w:sz w:val="18"/>
                <w:szCs w:val="18"/>
              </w:rPr>
              <w:t>and represent multiplication as repeated addition, groups and arrays (ACMNA031)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7AFB" w14:textId="7D7D3FD9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addition </w:t>
            </w:r>
            <w:r>
              <w:rPr>
                <w:rFonts w:ascii="Arial" w:eastAsia="Arial" w:hAnsi="Arial" w:cs="Arial"/>
                <w:sz w:val="18"/>
                <w:szCs w:val="18"/>
              </w:rPr>
              <w:t>facts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single- </w:t>
            </w:r>
            <w:r>
              <w:rPr>
                <w:rFonts w:ascii="Arial" w:eastAsia="Arial" w:hAnsi="Arial" w:cs="Arial"/>
                <w:sz w:val="18"/>
                <w:szCs w:val="18"/>
              </w:rPr>
              <w:t>digit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numbers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and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subtraction </w:t>
            </w:r>
            <w:r>
              <w:rPr>
                <w:rFonts w:ascii="Arial" w:eastAsia="Arial" w:hAnsi="Arial" w:cs="Arial"/>
                <w:sz w:val="18"/>
                <w:szCs w:val="18"/>
              </w:rPr>
              <w:t>facts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develop </w:t>
            </w:r>
            <w:r>
              <w:rPr>
                <w:rFonts w:ascii="Arial" w:eastAsia="Arial" w:hAnsi="Arial" w:cs="Arial"/>
                <w:sz w:val="18"/>
                <w:szCs w:val="18"/>
              </w:rPr>
              <w:t>inc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easingly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efficient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strategies 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computation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(ACMNA055)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E9D8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multiplication </w:t>
            </w:r>
            <w:r>
              <w:rPr>
                <w:rFonts w:ascii="Arial" w:eastAsia="Arial" w:hAnsi="Arial" w:cs="Arial"/>
                <w:sz w:val="18"/>
                <w:szCs w:val="18"/>
              </w:rPr>
              <w:t>facts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 ×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division </w:t>
            </w:r>
            <w:r>
              <w:rPr>
                <w:rFonts w:ascii="Arial" w:eastAsia="Arial" w:hAnsi="Arial" w:cs="Arial"/>
                <w:sz w:val="18"/>
                <w:szCs w:val="18"/>
              </w:rPr>
              <w:t>facts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(ACMNA075)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C435" w14:textId="7777777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FCB2" w14:textId="7777777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380" w14:paraId="7B14F609" w14:textId="77777777" w:rsidTr="004F2E5D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74937" w14:textId="77777777" w:rsidR="00292380" w:rsidRDefault="00292380" w:rsidP="00292380">
            <w:pPr>
              <w:spacing w:before="60" w:afterLines="60" w:after="144" w:line="240" w:lineRule="auto"/>
              <w:ind w:left="222" w:right="130" w:hanging="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08212" w14:textId="77777777" w:rsidR="00292380" w:rsidRDefault="00292380" w:rsidP="00292380">
            <w:pPr>
              <w:spacing w:before="60" w:afterLines="60" w:after="144" w:line="240" w:lineRule="auto"/>
              <w:ind w:left="222" w:right="130" w:hanging="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C422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0CCA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8351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7D7D" w14:textId="515EE149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multiplication </w:t>
            </w:r>
            <w:r>
              <w:rPr>
                <w:rFonts w:ascii="Arial" w:eastAsia="Arial" w:hAnsi="Arial" w:cs="Arial"/>
                <w:sz w:val="18"/>
                <w:szCs w:val="18"/>
              </w:rPr>
              <w:t>facts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two,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ee, five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elated division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facts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(ACMNA056)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EDB0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6B81" w14:textId="7777777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34A" w14:textId="7777777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380" w14:paraId="04CE789C" w14:textId="77777777" w:rsidTr="004F2E5D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D723B" w14:textId="77777777" w:rsidR="00292380" w:rsidRDefault="00292380" w:rsidP="00292380">
            <w:pPr>
              <w:spacing w:before="60" w:afterLines="60" w:after="144" w:line="240" w:lineRule="auto"/>
              <w:ind w:left="222" w:right="130" w:hanging="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41AD2" w14:textId="409860F9" w:rsidR="00292380" w:rsidRPr="00292380" w:rsidRDefault="00292380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Fractions and decimals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DEE2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97E" w14:textId="30CD159D" w:rsidR="00292380" w:rsidRDefault="00292380" w:rsidP="00292380">
            <w:pPr>
              <w:spacing w:before="60" w:afterLines="60" w:after="144" w:line="240" w:lineRule="auto"/>
              <w:ind w:left="113" w:right="37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one-half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two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equal parts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whole.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(ACMNA016)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92C1" w14:textId="46C2E3C1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common </w:t>
            </w:r>
            <w:r>
              <w:rPr>
                <w:rFonts w:ascii="Arial" w:eastAsia="Arial" w:hAnsi="Arial" w:cs="Arial"/>
                <w:sz w:val="18"/>
                <w:szCs w:val="18"/>
              </w:rPr>
              <w:t>uses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halves, quarters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eighths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shapes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collections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(ACMNA033)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B0A2" w14:textId="4344B2C6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sz w:val="18"/>
                <w:szCs w:val="18"/>
              </w:rPr>
              <w:t>Model and represent unit fractions including 1/2, 1/4, 1/3, 1/5 and their multiples to a complete whole (ACMNA058)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0B5E" w14:textId="0ADF7464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place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system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extended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tenths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hund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edths.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Make connections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between </w:t>
            </w:r>
            <w:r>
              <w:rPr>
                <w:rFonts w:ascii="Arial" w:eastAsia="Arial" w:hAnsi="Arial" w:cs="Arial"/>
                <w:sz w:val="18"/>
                <w:szCs w:val="18"/>
              </w:rPr>
              <w:t>fractions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decimal </w:t>
            </w:r>
            <w:r>
              <w:rPr>
                <w:rFonts w:ascii="Arial" w:eastAsia="Arial" w:hAnsi="Arial" w:cs="Arial"/>
                <w:sz w:val="18"/>
                <w:szCs w:val="18"/>
              </w:rPr>
              <w:t>notation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(ACMNA079)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1127" w14:textId="3980C7F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place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system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extended </w:t>
            </w:r>
            <w:r>
              <w:rPr>
                <w:rFonts w:ascii="Arial" w:eastAsia="Arial" w:hAnsi="Arial" w:cs="Arial"/>
                <w:sz w:val="18"/>
                <w:szCs w:val="18"/>
              </w:rPr>
              <w:t>beyond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hundredths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(ACMNA104)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F6AF" w14:textId="7D4E9581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Make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connections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equivalent fractions,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decimals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per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 (ACMNA131)</w:t>
            </w:r>
          </w:p>
        </w:tc>
      </w:tr>
      <w:tr w:rsidR="00292380" w14:paraId="67805033" w14:textId="77777777" w:rsidTr="004F2E5D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2EE6B" w14:textId="77777777" w:rsidR="00292380" w:rsidRDefault="00292380" w:rsidP="00292380">
            <w:pPr>
              <w:spacing w:before="60" w:afterLines="60" w:after="144" w:line="240" w:lineRule="auto"/>
              <w:ind w:left="222" w:right="130" w:hanging="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13918" w14:textId="77777777" w:rsidR="00292380" w:rsidRPr="00292380" w:rsidRDefault="00292380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065D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03EB" w14:textId="77777777" w:rsidR="00292380" w:rsidRDefault="00292380" w:rsidP="00292380">
            <w:pPr>
              <w:spacing w:before="60" w:afterLines="60" w:after="144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F197" w14:textId="77777777" w:rsidR="00292380" w:rsidRDefault="00292380" w:rsidP="00292380">
            <w:pPr>
              <w:spacing w:before="60" w:afterLines="60" w:after="144" w:line="240" w:lineRule="auto"/>
              <w:ind w:left="75" w:right="36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EF92" w14:textId="77777777" w:rsidR="00292380" w:rsidRDefault="00292380" w:rsidP="00292380">
            <w:pPr>
              <w:spacing w:before="60" w:afterLines="60" w:after="144" w:line="240" w:lineRule="auto"/>
              <w:ind w:left="75" w:right="17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72FB" w14:textId="77777777" w:rsidR="00292380" w:rsidRDefault="00292380" w:rsidP="00292380">
            <w:pPr>
              <w:spacing w:before="60" w:afterLines="60" w:after="144" w:line="240" w:lineRule="auto"/>
              <w:ind w:left="75" w:right="21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D0D6" w14:textId="4091A4EC" w:rsidR="00292380" w:rsidRDefault="00292380" w:rsidP="00A44439">
            <w:pPr>
              <w:spacing w:before="60" w:afterLines="60" w:after="144" w:line="240" w:lineRule="auto"/>
              <w:ind w:left="97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decimals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(ACMNA105)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90CA" w14:textId="77777777" w:rsidR="00292380" w:rsidRDefault="00292380" w:rsidP="00292380">
            <w:pPr>
              <w:spacing w:before="60" w:afterLines="60" w:after="144" w:line="240" w:lineRule="auto"/>
            </w:pPr>
          </w:p>
        </w:tc>
      </w:tr>
      <w:tr w:rsidR="00292380" w14:paraId="129A1C73" w14:textId="77777777" w:rsidTr="004F2E5D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256A7" w14:textId="77777777" w:rsidR="00292380" w:rsidRDefault="00292380" w:rsidP="00292380">
            <w:pPr>
              <w:spacing w:before="60" w:afterLines="60" w:after="144" w:line="240" w:lineRule="auto"/>
              <w:ind w:left="222" w:right="130" w:hanging="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345B2" w14:textId="381E5361" w:rsidR="00292380" w:rsidRPr="00292380" w:rsidRDefault="00292380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Money and financial mathematics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8F42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CFC2" w14:textId="7E717EAF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and 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Australian coins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according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value (ACMNA017)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8C5B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order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small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collections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Australian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coins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according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value (ACMNA034)</w:t>
            </w:r>
          </w:p>
          <w:p w14:paraId="4D803E2F" w14:textId="7CE53840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82D1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5B6D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33B8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2DA" w14:textId="7777777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380" w14:paraId="37090975" w14:textId="77777777" w:rsidTr="004F2E5D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50B5" w14:textId="4DC695BF" w:rsidR="00292380" w:rsidRDefault="00292380" w:rsidP="00292380">
            <w:pPr>
              <w:spacing w:before="120" w:after="120" w:line="250" w:lineRule="auto"/>
              <w:ind w:left="147" w:right="175"/>
              <w:rPr>
                <w:rFonts w:ascii="Arial" w:eastAsia="Arial" w:hAnsi="Arial" w:cs="Arial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lastRenderedPageBreak/>
              <w:t>Knowledge and understanding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50BFF" w14:textId="786DCA88" w:rsidR="00292380" w:rsidRPr="00292380" w:rsidRDefault="00292380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Chance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D9C0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9B9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3221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1778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3D9E" w14:textId="26FFB932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everyday events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 cannot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happen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if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happens (ACMSP093)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CD3D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53C9" w14:textId="7777777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380" w14:paraId="7E463B3B" w14:textId="77777777" w:rsidTr="004F2E5D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C9342" w14:textId="77777777" w:rsidR="00292380" w:rsidRDefault="00292380" w:rsidP="00292380">
            <w:pPr>
              <w:spacing w:before="60" w:afterLines="60" w:after="144" w:line="240" w:lineRule="auto"/>
              <w:ind w:left="222" w:right="130" w:hanging="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A4F4E" w14:textId="77777777" w:rsidR="00292380" w:rsidRPr="00292380" w:rsidRDefault="00292380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0E45" w14:textId="77777777" w:rsidR="00292380" w:rsidRDefault="00292380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49FB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DEA6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768D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B672" w14:textId="3B707B52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events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chance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will 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fected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the occur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ence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(ACMSP094)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083D" w14:textId="77777777" w:rsid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B0F3" w14:textId="77777777" w:rsidR="00292380" w:rsidRPr="00292380" w:rsidRDefault="00292380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2E5D" w14:paraId="3745937C" w14:textId="77777777" w:rsidTr="004F2E5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31F2" w14:textId="79AC1F93" w:rsidR="004F2E5D" w:rsidRDefault="004F2E5D" w:rsidP="004F2E5D">
            <w:pPr>
              <w:spacing w:before="120" w:after="120" w:line="250" w:lineRule="auto"/>
              <w:ind w:left="147" w:right="175"/>
            </w:pPr>
            <w:r w:rsidRPr="004F2E5D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t>Competencies and skills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D5238" w14:textId="146D81CC" w:rsidR="004F2E5D" w:rsidRPr="00292380" w:rsidRDefault="004F2E5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Number and place value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7F095" w14:textId="33387871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practical </w:t>
            </w:r>
            <w:r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model </w:t>
            </w:r>
            <w:r>
              <w:rPr>
                <w:rFonts w:ascii="Arial" w:eastAsia="Arial" w:hAnsi="Arial" w:cs="Arial"/>
                <w:sz w:val="18"/>
                <w:szCs w:val="18"/>
              </w:rPr>
              <w:t>addition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sharing (ACMNA004)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D7C" w14:textId="6F079E9C" w:rsidR="004F2E5D" w:rsidRPr="00292380" w:rsidRDefault="009030C2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 simple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addition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subtraction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 range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including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counting </w:t>
            </w:r>
            <w:r>
              <w:rPr>
                <w:rFonts w:ascii="Arial" w:eastAsia="Arial" w:hAnsi="Arial" w:cs="Arial"/>
                <w:sz w:val="18"/>
                <w:szCs w:val="18"/>
              </w:rPr>
              <w:t>on,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partitioning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earranging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parts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(ACMNA015)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6138" w14:textId="382DE3AA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sz w:val="18"/>
                <w:szCs w:val="18"/>
              </w:rPr>
              <w:t>Solve simple addition and subtraction problems using a range of efficient mental and written strategies  (ACMNA030)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6CA6" w14:textId="515EAD5F" w:rsidR="004F2E5D" w:rsidRPr="006E76A7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E4D7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B8FE" w14:textId="7FEF42A6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estimation and rounding to check reasonableness of answers to calculations (ACMNA099)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942F" w14:textId="38D5DF96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2E5D" w14:paraId="0700B07B" w14:textId="77777777" w:rsidTr="004F2E5D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5E314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7CFAC" w14:textId="7191FB62" w:rsidR="004F2E5D" w:rsidRPr="00292380" w:rsidRDefault="004F2E5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6A1E0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BE2E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D735" w14:textId="0984EB54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E76A7"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6E76A7">
              <w:rPr>
                <w:rFonts w:ascii="Arial" w:eastAsia="Arial" w:hAnsi="Arial" w:cs="Arial"/>
                <w:sz w:val="18"/>
                <w:szCs w:val="18"/>
              </w:rPr>
              <w:t xml:space="preserve"> and represent division as grouping into equal sets and solve simple problems using these representations (ACMNA032)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E6B2" w14:textId="77777777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 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multiplication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mental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(ACMNA057)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F75C" w14:textId="77777777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Develop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efficient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written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strategies,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app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multiplication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division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 no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emainder (ACMNA076)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FBB1" w14:textId="4C78AEA6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division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number</w:t>
            </w:r>
            <w:r>
              <w:rPr>
                <w:rFonts w:ascii="Arial" w:eastAsia="Arial" w:hAnsi="Arial" w:cs="Arial"/>
                <w:sz w:val="18"/>
                <w:szCs w:val="18"/>
              </w:rPr>
              <w:t>, including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those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that r</w:t>
            </w:r>
            <w:r>
              <w:rPr>
                <w:rFonts w:ascii="Arial" w:eastAsia="Arial" w:hAnsi="Arial" w:cs="Arial"/>
                <w:sz w:val="18"/>
                <w:szCs w:val="18"/>
              </w:rPr>
              <w:t>esult in 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emainder (ACMNA101)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8B3E" w14:textId="77777777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Select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mental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 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all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operations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whole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(ACMNA123)</w:t>
            </w:r>
          </w:p>
        </w:tc>
      </w:tr>
      <w:tr w:rsidR="004F2E5D" w14:paraId="2F02B240" w14:textId="77777777" w:rsidTr="004F2E5D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E2662" w14:textId="77777777" w:rsidR="004F2E5D" w:rsidRDefault="004F2E5D" w:rsidP="00292380">
            <w:pPr>
              <w:spacing w:before="60" w:afterLines="60" w:after="144" w:line="240" w:lineRule="auto"/>
              <w:ind w:left="321" w:right="73" w:hanging="19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F01D3" w14:textId="76EA1262" w:rsidR="004F2E5D" w:rsidRPr="00292380" w:rsidRDefault="004F2E5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DCC2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E7E7" w14:textId="3DA83409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5232" w14:textId="78E11DB3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3ABA" w14:textId="77777777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E76E" w14:textId="77777777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5C87" w14:textId="4BDDA176" w:rsidR="004F2E5D" w:rsidRDefault="004F2E5D" w:rsidP="004F2E5D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(ACMNA291)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5A5F" w14:textId="77777777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2E5D" w14:paraId="5ADC498F" w14:textId="77777777" w:rsidTr="00A4443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0AFD" w14:textId="1E4F753C" w:rsidR="004F2E5D" w:rsidRDefault="004F2E5D" w:rsidP="004F2E5D">
            <w:pPr>
              <w:spacing w:before="120" w:after="120" w:line="250" w:lineRule="auto"/>
              <w:ind w:left="147" w:right="175"/>
            </w:pPr>
            <w:r w:rsidRPr="004F2E5D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t>Competencies and 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D1384" w14:textId="2675EDC9" w:rsidR="004F2E5D" w:rsidRPr="00292380" w:rsidRDefault="004F2E5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Number and place value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2641D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94B9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59E4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741D" w14:textId="77777777" w:rsidR="004F2E5D" w:rsidRPr="00292380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7924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368A" w14:textId="242B1D6A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problems involving </w:t>
            </w:r>
            <w:r>
              <w:rPr>
                <w:rFonts w:ascii="Arial" w:eastAsia="Arial" w:hAnsi="Arial" w:cs="Arial"/>
                <w:sz w:val="18"/>
                <w:szCs w:val="18"/>
              </w:rPr>
              <w:t>multiplication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ge numbers by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one-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two-digit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using 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mental, written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(ACMNA100)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2B84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2E5D" w14:paraId="5B6E1F08" w14:textId="77777777" w:rsidTr="00A44439">
        <w:trPr>
          <w:trHeight w:val="195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A2E21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1DCD8" w14:textId="49C27AA1" w:rsidR="004F2E5D" w:rsidRPr="00292380" w:rsidRDefault="004F2E5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Fractions and decimals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12A0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5AE4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C3B5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B94B" w14:textId="77777777" w:rsidR="004F2E5D" w:rsidRPr="00292380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311C" w14:textId="77777777" w:rsidR="004F2E5D" w:rsidRPr="00292380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E839" w14:textId="159694E5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9F83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subtract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and without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technologies,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estimation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ounding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check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 r</w:t>
            </w:r>
            <w:r>
              <w:rPr>
                <w:rFonts w:ascii="Arial" w:eastAsia="Arial" w:hAnsi="Arial" w:cs="Arial"/>
                <w:sz w:val="18"/>
                <w:szCs w:val="18"/>
              </w:rPr>
              <w:t>easonableness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answers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(ACMNA128)</w:t>
            </w:r>
          </w:p>
        </w:tc>
      </w:tr>
      <w:tr w:rsidR="004F2E5D" w14:paraId="167E7531" w14:textId="77777777" w:rsidTr="00A44439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36F61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AA969D2" w14:textId="52484CB4" w:rsidR="004F2E5D" w:rsidRPr="00292380" w:rsidRDefault="004F2E5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04D770E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6DD1EC9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BF308E5" w14:textId="77777777" w:rsidR="004F2E5D" w:rsidRPr="00292380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5A9070A" w14:textId="77777777" w:rsidR="004F2E5D" w:rsidRPr="00292380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0800045" w14:textId="77777777" w:rsidR="004F2E5D" w:rsidRPr="00292380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9737A6" w14:textId="77777777" w:rsidR="004F2E5D" w:rsidRPr="00292380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3EBA51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by whole numbers and perform divisions by non-zero whole numbers where the results are terminating decimals, with and without digital technologies (ACMNA129)</w:t>
            </w:r>
          </w:p>
        </w:tc>
      </w:tr>
      <w:tr w:rsidR="00A44439" w14:paraId="0BF8AFCC" w14:textId="77777777" w:rsidTr="00A44439">
        <w:tc>
          <w:tcPr>
            <w:tcW w:w="17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8B4899A" w14:textId="77777777" w:rsidR="004F2E5D" w:rsidRDefault="004F2E5D" w:rsidP="00292380">
            <w:pPr>
              <w:spacing w:before="60" w:afterLines="60" w:after="144" w:line="240" w:lineRule="auto"/>
              <w:ind w:left="142" w:right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53C1AAE" w14:textId="22CE2029" w:rsidR="004F2E5D" w:rsidRPr="00292380" w:rsidRDefault="004F2E5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Money and financial mathematics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DD87813" w14:textId="77777777" w:rsidR="004F2E5D" w:rsidRDefault="004F2E5D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4835C34" w14:textId="7375A057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E74EE90" w14:textId="35BF09BC" w:rsidR="004F2E5D" w:rsidRDefault="004F2E5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6F0E294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money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values in multiple ways and count the change required for simple transactions to the nearest five cents (ACMNA059)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231208F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pu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chases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calculation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change 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nea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cents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without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(ACMNA080)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BACACB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  <w:r w:rsidRPr="003C35C0">
              <w:rPr>
                <w:rFonts w:ascii="Arial" w:eastAsia="Arial" w:hAnsi="Arial" w:cs="Arial"/>
                <w:sz w:val="18"/>
                <w:szCs w:val="18"/>
              </w:rPr>
              <w:t>Create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C35C0">
              <w:rPr>
                <w:rFonts w:ascii="Arial" w:eastAsia="Arial" w:hAnsi="Arial" w:cs="Arial"/>
                <w:sz w:val="18"/>
                <w:szCs w:val="18"/>
              </w:rPr>
              <w:t>simple financial plans (ACMNA106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02941B" w14:textId="77777777" w:rsidR="004F2E5D" w:rsidRDefault="004F2E5D" w:rsidP="004F2E5D">
            <w:pPr>
              <w:spacing w:before="60" w:after="0" w:line="240" w:lineRule="auto"/>
              <w:ind w:left="113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Investigate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per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 discounts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10%, </w:t>
            </w:r>
            <w:r>
              <w:rPr>
                <w:rFonts w:ascii="Arial" w:eastAsia="Arial" w:hAnsi="Arial" w:cs="Arial"/>
                <w:sz w:val="18"/>
                <w:szCs w:val="18"/>
              </w:rPr>
              <w:t>25%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50% on </w:t>
            </w:r>
            <w:r>
              <w:rPr>
                <w:rFonts w:ascii="Arial" w:eastAsia="Arial" w:hAnsi="Arial" w:cs="Arial"/>
                <w:sz w:val="18"/>
                <w:szCs w:val="18"/>
              </w:rPr>
              <w:t>sale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items,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without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(ACMNA132)</w:t>
            </w:r>
          </w:p>
        </w:tc>
      </w:tr>
      <w:tr w:rsidR="00A44439" w14:paraId="6F5BD6A6" w14:textId="77777777" w:rsidTr="00A44439">
        <w:tc>
          <w:tcPr>
            <w:tcW w:w="170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5550" w14:textId="1D38E518" w:rsidR="00A44439" w:rsidRDefault="00A44439" w:rsidP="00A44439">
            <w:pPr>
              <w:spacing w:before="120" w:after="120" w:line="250" w:lineRule="auto"/>
              <w:ind w:left="147" w:right="175"/>
              <w:rPr>
                <w:rFonts w:ascii="Arial" w:eastAsia="Arial" w:hAnsi="Arial" w:cs="Arial"/>
                <w:sz w:val="18"/>
                <w:szCs w:val="18"/>
              </w:rPr>
            </w:pPr>
            <w:r w:rsidRPr="004F2E5D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lastRenderedPageBreak/>
              <w:t>Competencies and skills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CCC5F" w14:textId="210FC871" w:rsidR="00A44439" w:rsidRPr="00292380" w:rsidRDefault="00A44439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Patterns and algebra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B9393E" w14:textId="77777777" w:rsidR="00A44439" w:rsidRDefault="00A44439" w:rsidP="00292380">
            <w:pPr>
              <w:spacing w:before="60" w:afterLines="60" w:after="144" w:line="240" w:lineRule="auto"/>
              <w:ind w:left="75" w:right="9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EC79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95A1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by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using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number </w:t>
            </w:r>
            <w:r>
              <w:rPr>
                <w:rFonts w:ascii="Arial" w:eastAsia="Arial" w:hAnsi="Arial" w:cs="Arial"/>
                <w:sz w:val="18"/>
                <w:szCs w:val="18"/>
              </w:rPr>
              <w:t>sentences 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addition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subtraction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(ACMNA036)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19C2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E568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number </w:t>
            </w:r>
            <w:r>
              <w:rPr>
                <w:rFonts w:ascii="Arial" w:eastAsia="Arial" w:hAnsi="Arial" w:cs="Arial"/>
                <w:sz w:val="18"/>
                <w:szCs w:val="18"/>
              </w:rPr>
              <w:t>sentences involving multiplication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division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is no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emainder (ACMNA082)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9246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4E33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439" w14:paraId="3BDA6330" w14:textId="77777777" w:rsidTr="00811661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965B1" w14:textId="77777777" w:rsidR="00A44439" w:rsidRDefault="00A44439" w:rsidP="00292380">
            <w:pPr>
              <w:spacing w:before="60" w:afterLines="60" w:after="144" w:line="240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31BAD2" w14:textId="57A48F46" w:rsidR="00A44439" w:rsidRPr="00292380" w:rsidRDefault="00A44439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D8DE4A" w14:textId="77777777" w:rsidR="00A44439" w:rsidRDefault="00A44439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D461C0" w14:textId="77777777" w:rsidR="00A44439" w:rsidRPr="00292380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B6C451" w14:textId="77777777" w:rsidR="00A44439" w:rsidRPr="00292380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596086F" w14:textId="77777777" w:rsidR="00A44439" w:rsidRPr="00292380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7CE35DC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Find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unknown </w:t>
            </w:r>
            <w:r>
              <w:rPr>
                <w:rFonts w:ascii="Arial" w:eastAsia="Arial" w:hAnsi="Arial" w:cs="Arial"/>
                <w:sz w:val="18"/>
                <w:szCs w:val="18"/>
              </w:rPr>
              <w:t>quantities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number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sentences involving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addition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subtraction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equivalent number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sentences involving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addition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subtraction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(ACMNA083)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F500DA" w14:textId="7067FC5D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Find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unknown </w:t>
            </w:r>
            <w:r>
              <w:rPr>
                <w:rFonts w:ascii="Arial" w:eastAsia="Arial" w:hAnsi="Arial" w:cs="Arial"/>
                <w:sz w:val="18"/>
                <w:szCs w:val="18"/>
              </w:rPr>
              <w:t>quantities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number </w:t>
            </w:r>
            <w:r>
              <w:rPr>
                <w:rFonts w:ascii="Arial" w:eastAsia="Arial" w:hAnsi="Arial" w:cs="Arial"/>
                <w:sz w:val="18"/>
                <w:szCs w:val="18"/>
              </w:rPr>
              <w:t>sentences involving m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ultiplication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division.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Identify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equivalent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number </w:t>
            </w:r>
            <w:r>
              <w:rPr>
                <w:rFonts w:ascii="Arial" w:eastAsia="Arial" w:hAnsi="Arial" w:cs="Arial"/>
                <w:sz w:val="18"/>
                <w:szCs w:val="18"/>
              </w:rPr>
              <w:t>sentences involving multiplication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division (ACMNA121)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2E936B" w14:textId="77777777" w:rsidR="00A44439" w:rsidRPr="00292380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439" w14:paraId="3869416F" w14:textId="77777777" w:rsidTr="00A44439">
        <w:trPr>
          <w:trHeight w:hRule="exact" w:val="297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2043F" w14:textId="77777777" w:rsidR="00A44439" w:rsidRDefault="00A44439" w:rsidP="00292380">
            <w:pPr>
              <w:spacing w:before="60" w:afterLines="60" w:after="144" w:line="240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E9D4FB" w14:textId="77777777" w:rsidR="00A44439" w:rsidRPr="00292380" w:rsidRDefault="00A44439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Data representation and interpretation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C70D4" w14:textId="77777777" w:rsidR="00A44439" w:rsidRDefault="00A44439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7870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objects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drawings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object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drawing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esents one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value. Describe 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displays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(ACMSP263)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5174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check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classify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(ACMSP049)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B724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into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categories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lists,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tables,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picture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simple </w:t>
            </w:r>
            <w:r>
              <w:rPr>
                <w:rFonts w:ascii="Arial" w:eastAsia="Arial" w:hAnsi="Arial" w:cs="Arial"/>
                <w:sz w:val="18"/>
                <w:szCs w:val="18"/>
              </w:rPr>
              <w:t>column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(ACMSP069)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BE69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suitable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displays,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use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from </w:t>
            </w:r>
            <w:r>
              <w:rPr>
                <w:rFonts w:ascii="Arial" w:eastAsia="Arial" w:hAnsi="Arial" w:cs="Arial"/>
                <w:sz w:val="18"/>
                <w:szCs w:val="18"/>
              </w:rPr>
              <w:t>given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collected </w:t>
            </w:r>
            <w:r>
              <w:rPr>
                <w:rFonts w:ascii="Arial" w:eastAsia="Arial" w:hAnsi="Arial" w:cs="Arial"/>
                <w:sz w:val="18"/>
                <w:szCs w:val="18"/>
              </w:rPr>
              <w:t>data.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tables, </w:t>
            </w:r>
            <w:r>
              <w:rPr>
                <w:rFonts w:ascii="Arial" w:eastAsia="Arial" w:hAnsi="Arial" w:cs="Arial"/>
                <w:sz w:val="18"/>
                <w:szCs w:val="18"/>
              </w:rPr>
              <w:t>column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pictu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one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pictu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can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many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(ACMSP096)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B648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displays,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column </w:t>
            </w:r>
            <w:r>
              <w:rPr>
                <w:rFonts w:ascii="Arial" w:eastAsia="Arial" w:hAnsi="Arial" w:cs="Arial"/>
                <w:sz w:val="18"/>
                <w:szCs w:val="18"/>
              </w:rPr>
              <w:t>graphs,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tables,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type,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with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without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(ACMSP119)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D6D3" w14:textId="77777777" w:rsidR="00A44439" w:rsidRDefault="00A44439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secondary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pr</w:t>
            </w:r>
            <w:r>
              <w:rPr>
                <w:rFonts w:ascii="Arial" w:eastAsia="Arial" w:hAnsi="Arial" w:cs="Arial"/>
                <w:sz w:val="18"/>
                <w:szCs w:val="18"/>
              </w:rPr>
              <w:t>esented in 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elsewhe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(ACMSP148)</w:t>
            </w:r>
          </w:p>
        </w:tc>
      </w:tr>
      <w:tr w:rsidR="008B0F3B" w14:paraId="269D016A" w14:textId="77777777" w:rsidTr="00A44439">
        <w:trPr>
          <w:trHeight w:hRule="exact" w:val="158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FFFE91" w14:textId="41AA1CE8" w:rsidR="008B0F3B" w:rsidRDefault="00A44439" w:rsidP="00A44439">
            <w:pPr>
              <w:spacing w:before="120" w:after="120" w:line="250" w:lineRule="auto"/>
              <w:ind w:left="147" w:right="175"/>
            </w:pPr>
            <w:r w:rsidRPr="004F2E5D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lastRenderedPageBreak/>
              <w:t>Competencies and 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D5BFD7" w14:textId="4451F60D" w:rsidR="008B0F3B" w:rsidRPr="00292380" w:rsidRDefault="00A44439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Data representation and interpretation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2D79AA" w14:textId="77777777" w:rsidR="008B0F3B" w:rsidRDefault="008B0F3B" w:rsidP="00292380">
            <w:pPr>
              <w:spacing w:before="60" w:afterLines="60" w:after="144" w:line="24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9A15171" w14:textId="77777777" w:rsidR="008B0F3B" w:rsidRPr="00292380" w:rsidRDefault="008B0F3B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BE17FF" w14:textId="77777777" w:rsidR="008B0F3B" w:rsidRDefault="008B0F3B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lists,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table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pictu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graphs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them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(ACMSP050)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AB511B" w14:textId="77777777" w:rsidR="008B0F3B" w:rsidRDefault="008B0F3B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compare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displays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(ACMSP070)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532684" w14:textId="77777777" w:rsidR="008B0F3B" w:rsidRDefault="008B0F3B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fectiveness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displays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illustrating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featu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 including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variability (ACMSP097)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F96826" w14:textId="77777777" w:rsidR="008B0F3B" w:rsidRDefault="008B0F3B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interpret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sets in context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(ACMSP120)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91D5D9B" w14:textId="77777777" w:rsidR="008B0F3B" w:rsidRPr="00292380" w:rsidRDefault="008B0F3B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4439" w14:paraId="3289AB74" w14:textId="77777777" w:rsidTr="00A44439">
        <w:trPr>
          <w:trHeight w:hRule="exact" w:val="2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361B9" w14:textId="704C0DE1" w:rsidR="00E8467D" w:rsidRPr="00A44439" w:rsidRDefault="008B0F3B" w:rsidP="00A44439">
            <w:pPr>
              <w:spacing w:before="120" w:after="120" w:line="250" w:lineRule="auto"/>
              <w:ind w:left="147" w:right="175"/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</w:pPr>
            <w:r w:rsidRPr="00A44439">
              <w:rPr>
                <w:rFonts w:ascii="Arial" w:eastAsia="Arial" w:hAnsi="Arial" w:cs="Arial"/>
                <w:b/>
                <w:bCs/>
                <w:color w:val="00619D"/>
                <w:sz w:val="18"/>
                <w:szCs w:val="18"/>
              </w:rPr>
              <w:t>Responsibility and enterprise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FBCB2" w14:textId="6AB07487" w:rsidR="00E8467D" w:rsidRPr="00292380" w:rsidRDefault="00E8467D" w:rsidP="00292380">
            <w:pPr>
              <w:spacing w:before="60" w:afterLines="60" w:after="144" w:line="240" w:lineRule="auto"/>
              <w:ind w:left="142" w:right="13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92380">
              <w:rPr>
                <w:rFonts w:ascii="Arial" w:eastAsia="Arial" w:hAnsi="Arial" w:cs="Arial"/>
                <w:b/>
                <w:sz w:val="18"/>
                <w:szCs w:val="18"/>
              </w:rPr>
              <w:t>Data representation and interpretation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6D8E0" w14:textId="77777777" w:rsidR="00E8467D" w:rsidRDefault="00E8467D" w:rsidP="00292380">
            <w:pPr>
              <w:spacing w:before="60" w:afterLines="60" w:after="144" w:line="240" w:lineRule="auto"/>
              <w:ind w:left="75"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Answer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yes/no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collect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make simple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ences (ACMSP011)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C58B" w14:textId="77777777" w:rsidR="00E8467D" w:rsidRDefault="00E8467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Choose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simple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gather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make simple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ences (ACMSP262)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39DE" w14:textId="77777777" w:rsidR="00E8467D" w:rsidRDefault="00E8467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 categorical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variable. Gather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elevant 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question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(ACMSP048)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C15A" w14:textId="77777777" w:rsidR="00E8467D" w:rsidRDefault="00E8467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issues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categorical </w:t>
            </w:r>
            <w:r>
              <w:rPr>
                <w:rFonts w:ascii="Arial" w:eastAsia="Arial" w:hAnsi="Arial" w:cs="Arial"/>
                <w:sz w:val="18"/>
                <w:szCs w:val="18"/>
              </w:rPr>
              <w:t>variables.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Identify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plan methods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collection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recording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(ACMSP068)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9362" w14:textId="77777777" w:rsidR="00E8467D" w:rsidRDefault="00E8467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Select 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trial </w:t>
            </w:r>
            <w:r>
              <w:rPr>
                <w:rFonts w:ascii="Arial" w:eastAsia="Arial" w:hAnsi="Arial" w:cs="Arial"/>
                <w:sz w:val="18"/>
                <w:szCs w:val="18"/>
              </w:rPr>
              <w:t>methods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collection,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survey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questions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eco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ding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sheets (ACMSP095)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C97B" w14:textId="77777777" w:rsidR="00E8467D" w:rsidRDefault="00E8467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categorical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numerical 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observation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survey (ACMSP118)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33FA" w14:textId="77777777" w:rsidR="00E8467D" w:rsidRDefault="00E8467D" w:rsidP="00292380">
            <w:pPr>
              <w:spacing w:before="60" w:afterLines="60" w:after="144" w:line="240" w:lineRule="auto"/>
              <w:ind w:left="113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compare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side-by-side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column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two </w:t>
            </w:r>
            <w:r>
              <w:rPr>
                <w:rFonts w:ascii="Arial" w:eastAsia="Arial" w:hAnsi="Arial" w:cs="Arial"/>
                <w:sz w:val="18"/>
                <w:szCs w:val="18"/>
              </w:rPr>
              <w:t>categorical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variables (ACMSP147)</w:t>
            </w:r>
          </w:p>
        </w:tc>
      </w:tr>
    </w:tbl>
    <w:p w14:paraId="42579951" w14:textId="77777777" w:rsidR="0056751C" w:rsidRDefault="006B3BCD" w:rsidP="00292380">
      <w:pPr>
        <w:spacing w:before="10" w:after="0" w:line="240" w:lineRule="auto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284" behindDoc="1" locked="0" layoutInCell="1" allowOverlap="1" wp14:anchorId="35A1872D" wp14:editId="10CB9F85">
                <wp:simplePos x="0" y="0"/>
                <wp:positionH relativeFrom="page">
                  <wp:posOffset>4918075</wp:posOffset>
                </wp:positionH>
                <wp:positionV relativeFrom="page">
                  <wp:posOffset>1109980</wp:posOffset>
                </wp:positionV>
                <wp:extent cx="1270" cy="234950"/>
                <wp:effectExtent l="3175" t="0" r="5080" b="0"/>
                <wp:wrapNone/>
                <wp:docPr id="1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950"/>
                          <a:chOff x="7745" y="1748"/>
                          <a:chExt cx="2" cy="370"/>
                        </a:xfrm>
                      </wpg:grpSpPr>
                      <wps:wsp>
                        <wps:cNvPr id="141" name="Freeform 15"/>
                        <wps:cNvSpPr>
                          <a:spLocks/>
                        </wps:cNvSpPr>
                        <wps:spPr bwMode="auto">
                          <a:xfrm>
                            <a:off x="7745" y="1748"/>
                            <a:ext cx="2" cy="370"/>
                          </a:xfrm>
                          <a:custGeom>
                            <a:avLst/>
                            <a:gdLst>
                              <a:gd name="T0" fmla="+- 0 1748 1748"/>
                              <a:gd name="T1" fmla="*/ 1748 h 370"/>
                              <a:gd name="T2" fmla="+- 0 2118 1748"/>
                              <a:gd name="T3" fmla="*/ 2118 h 370"/>
                              <a:gd name="T4" fmla="+- 0 1748 1748"/>
                              <a:gd name="T5" fmla="*/ 17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6A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643B5" id="Group 14" o:spid="_x0000_s1026" style="position:absolute;margin-left:387.25pt;margin-top:87.4pt;width:.1pt;height:18.5pt;z-index:-2196;mso-position-horizontal-relative:page;mso-position-vertical-relative:page" coordorigin="7745,1748" coordsize="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">
                <v:shape id="Freeform 15" o:spid="_x0000_s1027" style="position:absolute;left:7745;top:1748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" path="m,l,370,,e" fillcolor="#f26a21" stroked="f">
                  <v:path arrowok="t" o:connecttype="custom" o:connectlocs="0,1748;0,2118;0,1748" o:connectangles="0,0,0"/>
                </v:shape>
                <w10:wrap anchorx="page" anchory="page"/>
              </v:group>
            </w:pict>
          </mc:Fallback>
        </mc:AlternateContent>
      </w:r>
    </w:p>
    <w:sectPr w:rsidR="0056751C">
      <w:headerReference w:type="default" r:id="rId6"/>
      <w:pgSz w:w="16840" w:h="11920" w:orient="landscape"/>
      <w:pgMar w:top="1520" w:right="740" w:bottom="680" w:left="740" w:header="415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0E6B" w14:textId="77777777" w:rsidR="005917B9" w:rsidRDefault="005917B9">
      <w:pPr>
        <w:spacing w:after="0" w:line="240" w:lineRule="auto"/>
      </w:pPr>
      <w:r>
        <w:separator/>
      </w:r>
    </w:p>
  </w:endnote>
  <w:endnote w:type="continuationSeparator" w:id="0">
    <w:p w14:paraId="30AC7115" w14:textId="77777777" w:rsidR="005917B9" w:rsidRDefault="0059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8C78" w14:textId="77777777" w:rsidR="005917B9" w:rsidRDefault="005917B9">
      <w:pPr>
        <w:spacing w:after="0" w:line="240" w:lineRule="auto"/>
      </w:pPr>
      <w:r>
        <w:separator/>
      </w:r>
    </w:p>
  </w:footnote>
  <w:footnote w:type="continuationSeparator" w:id="0">
    <w:p w14:paraId="45D37EAB" w14:textId="77777777" w:rsidR="005917B9" w:rsidRDefault="0059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2FE56" w14:textId="77777777" w:rsidR="004F2E5D" w:rsidRDefault="004F2E5D">
    <w:pPr>
      <w:spacing w:after="0" w:line="200" w:lineRule="exact"/>
      <w:rPr>
        <w:sz w:val="20"/>
        <w:szCs w:val="20"/>
      </w:rPr>
    </w:pPr>
  </w:p>
  <w:p w14:paraId="50F42F37" w14:textId="77777777" w:rsidR="004F2E5D" w:rsidRDefault="004F2E5D">
    <w:pPr>
      <w:spacing w:after="0" w:line="200" w:lineRule="exact"/>
      <w:rPr>
        <w:sz w:val="20"/>
        <w:szCs w:val="20"/>
      </w:rPr>
    </w:pPr>
  </w:p>
  <w:p w14:paraId="42C42221" w14:textId="77777777" w:rsidR="004F2E5D" w:rsidRDefault="004F2E5D">
    <w:pPr>
      <w:spacing w:after="0" w:line="200" w:lineRule="exact"/>
      <w:rPr>
        <w:sz w:val="20"/>
        <w:szCs w:val="20"/>
      </w:rPr>
    </w:pPr>
  </w:p>
  <w:p w14:paraId="795E1AF6" w14:textId="77777777" w:rsidR="004F2E5D" w:rsidRDefault="004F2E5D">
    <w:pPr>
      <w:spacing w:after="0" w:line="200" w:lineRule="exact"/>
      <w:rPr>
        <w:sz w:val="20"/>
        <w:szCs w:val="20"/>
      </w:rPr>
    </w:pPr>
  </w:p>
  <w:p w14:paraId="2A3D3A71" w14:textId="77777777" w:rsidR="004F2E5D" w:rsidRDefault="004F2E5D">
    <w:pPr>
      <w:spacing w:after="0" w:line="200" w:lineRule="exact"/>
      <w:rPr>
        <w:sz w:val="20"/>
        <w:szCs w:val="20"/>
      </w:rPr>
    </w:pPr>
  </w:p>
  <w:p w14:paraId="20F653DD" w14:textId="50D7F964" w:rsidR="00292380" w:rsidRDefault="004F2E5D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4320" behindDoc="1" locked="0" layoutInCell="1" allowOverlap="1" wp14:anchorId="0B2CFE65" wp14:editId="361E7034">
              <wp:simplePos x="0" y="0"/>
              <wp:positionH relativeFrom="page">
                <wp:posOffset>533400</wp:posOffset>
              </wp:positionH>
              <wp:positionV relativeFrom="page">
                <wp:posOffset>806450</wp:posOffset>
              </wp:positionV>
              <wp:extent cx="6292850" cy="177800"/>
              <wp:effectExtent l="0" t="0" r="1270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590F4" w14:textId="58CABC6E" w:rsidR="00292380" w:rsidRPr="004F2E5D" w:rsidRDefault="00292380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</w:rPr>
                          </w:pPr>
                          <w:r w:rsidRPr="004F2E5D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Mathematics:</w:t>
                          </w:r>
                          <w:r w:rsidRPr="004F2E5D"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 w:rsidR="004F2E5D" w:rsidRPr="004F2E5D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Connections to consumer and financial literacy – Years F-6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CFE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pt;margin-top:63.5pt;width:495.5pt;height:14pt;z-index:-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jUrgIAAKk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" filled="f" stroked="f">
              <v:textbox inset="0,0,0,0">
                <w:txbxContent>
                  <w:p w14:paraId="40F590F4" w14:textId="58CABC6E" w:rsidR="00292380" w:rsidRPr="004F2E5D" w:rsidRDefault="00292380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</w:rPr>
                    </w:pPr>
                    <w:r w:rsidRPr="004F2E5D">
                      <w:rPr>
                        <w:rFonts w:ascii="Arial" w:eastAsia="Arial" w:hAnsi="Arial" w:cs="Arial"/>
                        <w:b/>
                        <w:bCs/>
                      </w:rPr>
                      <w:t>Mathematics:</w:t>
                    </w:r>
                    <w:r w:rsidRPr="004F2E5D"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 w:rsidR="004F2E5D" w:rsidRPr="004F2E5D">
                      <w:rPr>
                        <w:rFonts w:ascii="Arial" w:eastAsia="Arial" w:hAnsi="Arial" w:cs="Arial"/>
                        <w:b/>
                        <w:bCs/>
                      </w:rPr>
                      <w:t>Connections to consumer and financial literacy – Years F-6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2380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14315" behindDoc="1" locked="0" layoutInCell="1" allowOverlap="1" wp14:anchorId="06D3E981" wp14:editId="0AB1A012">
              <wp:simplePos x="0" y="0"/>
              <wp:positionH relativeFrom="page">
                <wp:posOffset>8616315</wp:posOffset>
              </wp:positionH>
              <wp:positionV relativeFrom="page">
                <wp:posOffset>263525</wp:posOffset>
              </wp:positionV>
              <wp:extent cx="412750" cy="377190"/>
              <wp:effectExtent l="0" t="0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8" name="Group 20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2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8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0D4BD" id="Group 7" o:spid="_x0000_s1026" style="position:absolute;margin-left:678.45pt;margin-top:20.75pt;width:32.5pt;height:29.7pt;z-index:-2165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">
              <v:group id="Group 20" o:spid="_x0000_s1027" style="position:absolute;left:13579;top:441;width:544;height:544" coordorigin="13579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21" o:spid="_x0000_s1028" style="position:absolute;left:13579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18" o:spid="_x0000_s1029" style="position:absolute;left:13635;top:425;width:574;height:574" coordorigin="13635,425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9" o:spid="_x0000_s1030" style="position:absolute;left:13635;top:425;width:574;height:574;visibility:visible;mso-wrap-style:square;v-text-anchor:top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16" o:spid="_x0000_s1031" style="position:absolute;left:13652;top:441;width:544;height:544" coordorigin="13652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7" o:spid="_x0000_s1032" style="position:absolute;left:13652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12" o:spid="_x0000_s1033" style="position:absolute;left:13734;top:590;width:210;height:221" coordorigin="13734,590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5" o:spid="_x0000_s1034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4" o:spid="_x0000_s1035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3" o:spid="_x0000_s1036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8" o:spid="_x0000_s1037" style="position:absolute;left:13914;top:585;width:199;height:231" coordorigin="13914,585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1" o:spid="_x0000_s1038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0" o:spid="_x0000_s1039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9" o:spid="_x0000_s1040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 w:rsidR="00292380">
      <w:rPr>
        <w:noProof/>
        <w:lang w:val="en-AU" w:eastAsia="en-AU"/>
      </w:rPr>
      <w:drawing>
        <wp:anchor distT="0" distB="0" distL="114300" distR="114300" simplePos="0" relativeHeight="503314316" behindDoc="1" locked="0" layoutInCell="1" allowOverlap="1" wp14:anchorId="5B568F2F" wp14:editId="22BFDD4D">
          <wp:simplePos x="0" y="0"/>
          <wp:positionH relativeFrom="page">
            <wp:posOffset>533400</wp:posOffset>
          </wp:positionH>
          <wp:positionV relativeFrom="page">
            <wp:posOffset>273050</wp:posOffset>
          </wp:positionV>
          <wp:extent cx="1681480" cy="3651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380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14317" behindDoc="1" locked="0" layoutInCell="1" allowOverlap="1" wp14:anchorId="3599985B" wp14:editId="6076BC8A">
              <wp:simplePos x="0" y="0"/>
              <wp:positionH relativeFrom="page">
                <wp:posOffset>9076690</wp:posOffset>
              </wp:positionH>
              <wp:positionV relativeFrom="page">
                <wp:posOffset>306070</wp:posOffset>
              </wp:positionV>
              <wp:extent cx="1270" cy="285115"/>
              <wp:effectExtent l="8890" t="10795" r="889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85115"/>
                        <a:chOff x="14294" y="482"/>
                        <a:chExt cx="2" cy="449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294" y="482"/>
                          <a:ext cx="2" cy="449"/>
                        </a:xfrm>
                        <a:custGeom>
                          <a:avLst/>
                          <a:gdLst>
                            <a:gd name="T0" fmla="+- 0 482 482"/>
                            <a:gd name="T1" fmla="*/ 482 h 449"/>
                            <a:gd name="T2" fmla="+- 0 931 482"/>
                            <a:gd name="T3" fmla="*/ 931 h 44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49">
                              <a:moveTo>
                                <a:pt x="0" y="0"/>
                              </a:moveTo>
                              <a:lnTo>
                                <a:pt x="0" y="449"/>
                              </a:lnTo>
                            </a:path>
                          </a:pathLst>
                        </a:custGeom>
                        <a:noFill/>
                        <a:ln w="11684">
                          <a:solidFill>
                            <a:srgbClr val="0071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E8003" id="Group 4" o:spid="_x0000_s1026" style="position:absolute;margin-left:714.7pt;margin-top:24.1pt;width:.1pt;height:22.45pt;z-index:-2163;mso-position-horizontal-relative:page;mso-position-vertical-relative:page" coordorigin="14294,482" coordsize="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">
              <v:shape id="Freeform 5" o:spid="_x0000_s1027" style="position:absolute;left:14294;top:482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" path="m,l,449e" filled="f" strokecolor="#0071a6" strokeweight=".92pt">
                <v:path arrowok="t" o:connecttype="custom" o:connectlocs="0,482;0,931" o:connectangles="0,0"/>
              </v:shape>
              <w10:wrap anchorx="page" anchory="page"/>
            </v:group>
          </w:pict>
        </mc:Fallback>
      </mc:AlternateContent>
    </w:r>
    <w:r w:rsidR="00292380">
      <w:rPr>
        <w:noProof/>
        <w:lang w:val="en-AU" w:eastAsia="en-AU"/>
      </w:rPr>
      <w:drawing>
        <wp:anchor distT="0" distB="0" distL="114300" distR="114300" simplePos="0" relativeHeight="503314318" behindDoc="1" locked="0" layoutInCell="1" allowOverlap="1" wp14:anchorId="462BE009" wp14:editId="1C3E944F">
          <wp:simplePos x="0" y="0"/>
          <wp:positionH relativeFrom="page">
            <wp:posOffset>9138920</wp:posOffset>
          </wp:positionH>
          <wp:positionV relativeFrom="page">
            <wp:posOffset>310515</wp:posOffset>
          </wp:positionV>
          <wp:extent cx="1019175" cy="293370"/>
          <wp:effectExtent l="0" t="0" r="952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380">
      <w:rPr>
        <w:noProof/>
        <w:lang w:val="en-AU" w:eastAsia="en-AU"/>
      </w:rPr>
      <w:drawing>
        <wp:anchor distT="0" distB="0" distL="114300" distR="114300" simplePos="0" relativeHeight="503314319" behindDoc="1" locked="0" layoutInCell="1" allowOverlap="1" wp14:anchorId="27CC68C7" wp14:editId="088755D0">
          <wp:simplePos x="0" y="0"/>
          <wp:positionH relativeFrom="page">
            <wp:posOffset>2272665</wp:posOffset>
          </wp:positionH>
          <wp:positionV relativeFrom="page">
            <wp:posOffset>337820</wp:posOffset>
          </wp:positionV>
          <wp:extent cx="1380490" cy="30353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44"/>
    <w:rsid w:val="0002665A"/>
    <w:rsid w:val="000E626D"/>
    <w:rsid w:val="00137220"/>
    <w:rsid w:val="00153F71"/>
    <w:rsid w:val="001E1DA5"/>
    <w:rsid w:val="00234231"/>
    <w:rsid w:val="00292380"/>
    <w:rsid w:val="002A6EC2"/>
    <w:rsid w:val="003275B0"/>
    <w:rsid w:val="00387315"/>
    <w:rsid w:val="003C35C0"/>
    <w:rsid w:val="00487CE3"/>
    <w:rsid w:val="004F2E5D"/>
    <w:rsid w:val="0056751C"/>
    <w:rsid w:val="005917B9"/>
    <w:rsid w:val="006B3BCD"/>
    <w:rsid w:val="006B5622"/>
    <w:rsid w:val="006E76A7"/>
    <w:rsid w:val="00811661"/>
    <w:rsid w:val="008B0F3B"/>
    <w:rsid w:val="009030C2"/>
    <w:rsid w:val="00986E04"/>
    <w:rsid w:val="00A44439"/>
    <w:rsid w:val="00A96964"/>
    <w:rsid w:val="00C17C41"/>
    <w:rsid w:val="00C33844"/>
    <w:rsid w:val="00C86CE6"/>
    <w:rsid w:val="00C9307A"/>
    <w:rsid w:val="00D31CEB"/>
    <w:rsid w:val="00DC4329"/>
    <w:rsid w:val="00DE7926"/>
    <w:rsid w:val="00DF1E97"/>
    <w:rsid w:val="00E8467D"/>
    <w:rsid w:val="00E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A5B59B"/>
  <w15:docId w15:val="{E09FD990-D335-46D4-9D44-C7A76DE4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CD"/>
  </w:style>
  <w:style w:type="paragraph" w:styleId="Footer">
    <w:name w:val="footer"/>
    <w:basedOn w:val="Normal"/>
    <w:link w:val="FooterChar"/>
    <w:uiPriority w:val="99"/>
    <w:unhideWhenUsed/>
    <w:rsid w:val="006B3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CD"/>
  </w:style>
  <w:style w:type="character" w:styleId="CommentReference">
    <w:name w:val="annotation reference"/>
    <w:basedOn w:val="DefaultParagraphFont"/>
    <w:uiPriority w:val="99"/>
    <w:semiHidden/>
    <w:unhideWhenUsed/>
    <w:rsid w:val="003C35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C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C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Jodhka, Puneet</cp:lastModifiedBy>
  <cp:revision>4</cp:revision>
  <dcterms:created xsi:type="dcterms:W3CDTF">2016-11-16T00:07:00Z</dcterms:created>
  <dcterms:modified xsi:type="dcterms:W3CDTF">2016-12-12T00:27:00Z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2016-11-04T00:00:00Z</vt:filetime>
  </property>
</Properties>
</file>